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B434F" w14:textId="56BD4219" w:rsidR="000E2D51" w:rsidRPr="0076588C" w:rsidRDefault="0076588C" w:rsidP="005E25A8">
      <w:pPr>
        <w:rPr>
          <w:rFonts w:asciiTheme="minorHAnsi" w:hAnsiTheme="minorHAnsi" w:cstheme="minorHAnsi"/>
          <w:b/>
          <w:bCs/>
          <w:sz w:val="18"/>
          <w:szCs w:val="18"/>
          <w:u w:val="single"/>
        </w:rPr>
      </w:pPr>
      <w:r w:rsidRPr="0076588C">
        <w:rPr>
          <w:rFonts w:asciiTheme="minorHAnsi" w:hAnsiTheme="minorHAnsi" w:cstheme="minorHAnsi"/>
          <w:sz w:val="18"/>
          <w:szCs w:val="18"/>
        </w:rPr>
        <w:t xml:space="preserve"> </w:t>
      </w:r>
      <w:r w:rsidR="000E2D51" w:rsidRPr="0076588C">
        <w:rPr>
          <w:rFonts w:asciiTheme="minorHAnsi" w:hAnsiTheme="minorHAnsi" w:cstheme="minorHAnsi"/>
          <w:b/>
          <w:bCs/>
          <w:sz w:val="18"/>
          <w:szCs w:val="18"/>
          <w:u w:val="single"/>
        </w:rPr>
        <w:t>Per Mail an</w:t>
      </w:r>
    </w:p>
    <w:p w14:paraId="37E5D067" w14:textId="7B6A5EC3" w:rsidR="00D93493" w:rsidRPr="0076588C" w:rsidRDefault="0076588C" w:rsidP="00D93493">
      <w:pPr>
        <w:rPr>
          <w:rFonts w:asciiTheme="minorHAnsi" w:hAnsiTheme="minorHAnsi" w:cstheme="minorHAnsi"/>
          <w:b/>
          <w:bCs/>
          <w:sz w:val="18"/>
          <w:szCs w:val="18"/>
        </w:rPr>
      </w:pPr>
      <w:r>
        <w:rPr>
          <w:rFonts w:asciiTheme="minorHAnsi" w:hAnsiTheme="minorHAnsi" w:cstheme="minorHAnsi"/>
          <w:b/>
          <w:bCs/>
          <w:sz w:val="18"/>
          <w:szCs w:val="18"/>
        </w:rPr>
        <w:t xml:space="preserve"> </w:t>
      </w:r>
      <w:r w:rsidR="00D93493" w:rsidRPr="0076588C">
        <w:rPr>
          <w:rFonts w:asciiTheme="minorHAnsi" w:hAnsiTheme="minorHAnsi" w:cstheme="minorHAnsi"/>
          <w:b/>
          <w:bCs/>
          <w:sz w:val="18"/>
          <w:szCs w:val="18"/>
        </w:rPr>
        <w:t>Deutscher Städte- und Gemeindebund (DStGB)</w:t>
      </w:r>
    </w:p>
    <w:p w14:paraId="0678C57B" w14:textId="5C1BAAC6" w:rsidR="00D93493" w:rsidRPr="0076588C" w:rsidRDefault="00063AFF" w:rsidP="00D93493">
      <w:pPr>
        <w:rPr>
          <w:rFonts w:asciiTheme="minorHAnsi" w:hAnsiTheme="minorHAnsi" w:cstheme="minorHAnsi"/>
          <w:b/>
          <w:bCs/>
          <w:sz w:val="18"/>
          <w:szCs w:val="18"/>
        </w:rPr>
      </w:pPr>
      <w:r w:rsidRPr="0076588C">
        <w:rPr>
          <w:rFonts w:asciiTheme="minorHAnsi" w:hAnsiTheme="minorHAnsi" w:cstheme="minorHAnsi"/>
          <w:b/>
          <w:bCs/>
          <w:sz w:val="18"/>
          <w:szCs w:val="18"/>
        </w:rPr>
        <w:t xml:space="preserve"> </w:t>
      </w:r>
      <w:r w:rsidR="00D93493" w:rsidRPr="0076588C">
        <w:rPr>
          <w:rFonts w:asciiTheme="minorHAnsi" w:hAnsiTheme="minorHAnsi" w:cstheme="minorHAnsi"/>
          <w:b/>
          <w:bCs/>
          <w:sz w:val="18"/>
          <w:szCs w:val="18"/>
        </w:rPr>
        <w:t>Verband Kommunaler Unternehmen (VKU)</w:t>
      </w:r>
    </w:p>
    <w:p w14:paraId="79FD043D" w14:textId="2C734D3D" w:rsidR="00D93493" w:rsidRPr="0076588C" w:rsidRDefault="00063AFF" w:rsidP="00D93493">
      <w:pPr>
        <w:rPr>
          <w:rFonts w:asciiTheme="minorHAnsi" w:hAnsiTheme="minorHAnsi" w:cstheme="minorHAnsi"/>
          <w:b/>
          <w:bCs/>
          <w:sz w:val="18"/>
          <w:szCs w:val="18"/>
        </w:rPr>
      </w:pPr>
      <w:r w:rsidRPr="0076588C">
        <w:rPr>
          <w:rFonts w:asciiTheme="minorHAnsi" w:hAnsiTheme="minorHAnsi" w:cstheme="minorHAnsi"/>
          <w:b/>
          <w:bCs/>
          <w:sz w:val="18"/>
          <w:szCs w:val="18"/>
        </w:rPr>
        <w:t xml:space="preserve"> </w:t>
      </w:r>
      <w:r w:rsidR="00D93493" w:rsidRPr="0076588C">
        <w:rPr>
          <w:rFonts w:asciiTheme="minorHAnsi" w:hAnsiTheme="minorHAnsi" w:cstheme="minorHAnsi"/>
          <w:b/>
          <w:bCs/>
          <w:sz w:val="18"/>
          <w:szCs w:val="18"/>
        </w:rPr>
        <w:t>Umweltbundesamt (UBA)</w:t>
      </w:r>
    </w:p>
    <w:p w14:paraId="056A63BF" w14:textId="5E66F8CC" w:rsidR="00D93493" w:rsidRPr="0076588C" w:rsidRDefault="00063AFF" w:rsidP="00D93493">
      <w:pPr>
        <w:ind w:right="-489"/>
        <w:rPr>
          <w:rFonts w:asciiTheme="minorHAnsi" w:hAnsiTheme="minorHAnsi" w:cstheme="minorHAnsi"/>
          <w:b/>
          <w:bCs/>
          <w:sz w:val="18"/>
          <w:szCs w:val="18"/>
        </w:rPr>
      </w:pPr>
      <w:r w:rsidRPr="0076588C">
        <w:rPr>
          <w:rFonts w:asciiTheme="minorHAnsi" w:hAnsiTheme="minorHAnsi" w:cstheme="minorHAnsi"/>
          <w:b/>
          <w:bCs/>
          <w:sz w:val="18"/>
          <w:szCs w:val="18"/>
        </w:rPr>
        <w:t xml:space="preserve"> </w:t>
      </w:r>
      <w:r w:rsidR="000E2D51" w:rsidRPr="0076588C">
        <w:rPr>
          <w:rFonts w:asciiTheme="minorHAnsi" w:hAnsiTheme="minorHAnsi" w:cstheme="minorHAnsi"/>
          <w:b/>
          <w:bCs/>
          <w:sz w:val="18"/>
          <w:szCs w:val="18"/>
        </w:rPr>
        <w:t>Bundesministerium für Umwelt</w:t>
      </w:r>
      <w:r w:rsidR="00D93493" w:rsidRPr="0076588C">
        <w:rPr>
          <w:rFonts w:asciiTheme="minorHAnsi" w:hAnsiTheme="minorHAnsi" w:cstheme="minorHAnsi"/>
          <w:b/>
          <w:bCs/>
          <w:sz w:val="18"/>
          <w:szCs w:val="18"/>
        </w:rPr>
        <w:t xml:space="preserve"> (…)</w:t>
      </w:r>
      <w:r w:rsidR="000E2D51" w:rsidRPr="0076588C">
        <w:rPr>
          <w:rFonts w:asciiTheme="minorHAnsi" w:hAnsiTheme="minorHAnsi" w:cstheme="minorHAnsi"/>
          <w:b/>
          <w:bCs/>
          <w:sz w:val="18"/>
          <w:szCs w:val="18"/>
        </w:rPr>
        <w:t xml:space="preserve"> und Verbraucherschut</w:t>
      </w:r>
      <w:r w:rsidR="00D93493" w:rsidRPr="0076588C">
        <w:rPr>
          <w:rFonts w:asciiTheme="minorHAnsi" w:hAnsiTheme="minorHAnsi" w:cstheme="minorHAnsi"/>
          <w:b/>
          <w:bCs/>
          <w:sz w:val="18"/>
          <w:szCs w:val="18"/>
        </w:rPr>
        <w:t>z (BMUV)</w:t>
      </w:r>
    </w:p>
    <w:p w14:paraId="5A97EBF9" w14:textId="2F638992" w:rsidR="000E2D51" w:rsidRPr="0076588C" w:rsidRDefault="00063AFF" w:rsidP="00D93493">
      <w:pPr>
        <w:ind w:right="-489"/>
        <w:rPr>
          <w:rFonts w:asciiTheme="minorHAnsi" w:hAnsiTheme="minorHAnsi" w:cstheme="minorHAnsi"/>
          <w:b/>
          <w:bCs/>
          <w:sz w:val="18"/>
          <w:szCs w:val="18"/>
        </w:rPr>
      </w:pPr>
      <w:r w:rsidRPr="0076588C">
        <w:rPr>
          <w:rFonts w:asciiTheme="minorHAnsi" w:hAnsiTheme="minorHAnsi" w:cstheme="minorHAnsi"/>
          <w:b/>
          <w:bCs/>
          <w:sz w:val="18"/>
          <w:szCs w:val="18"/>
        </w:rPr>
        <w:t xml:space="preserve"> </w:t>
      </w:r>
      <w:r w:rsidR="00D93493" w:rsidRPr="0076588C">
        <w:rPr>
          <w:rFonts w:asciiTheme="minorHAnsi" w:hAnsiTheme="minorHAnsi" w:cstheme="minorHAnsi"/>
          <w:b/>
          <w:bCs/>
          <w:sz w:val="18"/>
          <w:szCs w:val="18"/>
        </w:rPr>
        <w:t>B</w:t>
      </w:r>
      <w:r w:rsidR="000E2D51" w:rsidRPr="0076588C">
        <w:rPr>
          <w:rFonts w:asciiTheme="minorHAnsi" w:hAnsiTheme="minorHAnsi" w:cstheme="minorHAnsi"/>
          <w:b/>
          <w:bCs/>
          <w:sz w:val="18"/>
          <w:szCs w:val="18"/>
        </w:rPr>
        <w:t>undesministeri</w:t>
      </w:r>
      <w:r w:rsidR="00D93493" w:rsidRPr="0076588C">
        <w:rPr>
          <w:rFonts w:asciiTheme="minorHAnsi" w:hAnsiTheme="minorHAnsi" w:cstheme="minorHAnsi"/>
          <w:b/>
          <w:bCs/>
          <w:sz w:val="18"/>
          <w:szCs w:val="18"/>
        </w:rPr>
        <w:t>u</w:t>
      </w:r>
      <w:r w:rsidR="000E2D51" w:rsidRPr="0076588C">
        <w:rPr>
          <w:rFonts w:asciiTheme="minorHAnsi" w:hAnsiTheme="minorHAnsi" w:cstheme="minorHAnsi"/>
          <w:b/>
          <w:bCs/>
          <w:sz w:val="18"/>
          <w:szCs w:val="18"/>
        </w:rPr>
        <w:t xml:space="preserve">m für </w:t>
      </w:r>
      <w:r w:rsidR="00D93493" w:rsidRPr="0076588C">
        <w:rPr>
          <w:rFonts w:asciiTheme="minorHAnsi" w:hAnsiTheme="minorHAnsi" w:cstheme="minorHAnsi"/>
          <w:b/>
          <w:bCs/>
          <w:sz w:val="18"/>
          <w:szCs w:val="18"/>
        </w:rPr>
        <w:t xml:space="preserve">Wirtschaft </w:t>
      </w:r>
      <w:r w:rsidR="000E2D51" w:rsidRPr="0076588C">
        <w:rPr>
          <w:rFonts w:asciiTheme="minorHAnsi" w:hAnsiTheme="minorHAnsi" w:cstheme="minorHAnsi"/>
          <w:b/>
          <w:bCs/>
          <w:sz w:val="18"/>
          <w:szCs w:val="18"/>
        </w:rPr>
        <w:t xml:space="preserve">und </w:t>
      </w:r>
      <w:r w:rsidR="00D93493" w:rsidRPr="0076588C">
        <w:rPr>
          <w:rFonts w:asciiTheme="minorHAnsi" w:hAnsiTheme="minorHAnsi" w:cstheme="minorHAnsi"/>
          <w:b/>
          <w:bCs/>
          <w:sz w:val="18"/>
          <w:szCs w:val="18"/>
        </w:rPr>
        <w:t xml:space="preserve">Klimaschutz </w:t>
      </w:r>
      <w:r w:rsidR="000E2D51" w:rsidRPr="0076588C">
        <w:rPr>
          <w:rFonts w:asciiTheme="minorHAnsi" w:hAnsiTheme="minorHAnsi" w:cstheme="minorHAnsi"/>
          <w:b/>
          <w:bCs/>
          <w:sz w:val="18"/>
          <w:szCs w:val="18"/>
        </w:rPr>
        <w:t>(B</w:t>
      </w:r>
      <w:hyperlink r:id="rId6" w:history="1"/>
      <w:r w:rsidR="000E2D51" w:rsidRPr="0076588C">
        <w:rPr>
          <w:rFonts w:asciiTheme="minorHAnsi" w:hAnsiTheme="minorHAnsi" w:cstheme="minorHAnsi"/>
          <w:b/>
          <w:bCs/>
          <w:sz w:val="18"/>
          <w:szCs w:val="18"/>
        </w:rPr>
        <w:t>MWK)</w:t>
      </w:r>
    </w:p>
    <w:p w14:paraId="4A3BC4E8" w14:textId="0947B76C" w:rsidR="000E2D51" w:rsidRPr="0076588C" w:rsidRDefault="000E2D51" w:rsidP="005E25A8">
      <w:pPr>
        <w:rPr>
          <w:rFonts w:ascii="Dax-Regular" w:hAnsi="Dax-Regular"/>
          <w:b/>
          <w:bCs/>
          <w:sz w:val="20"/>
          <w:szCs w:val="20"/>
        </w:rPr>
      </w:pPr>
    </w:p>
    <w:p w14:paraId="52AEF2B4" w14:textId="77777777" w:rsidR="003649C2" w:rsidRDefault="003649C2" w:rsidP="003649C2">
      <w:pPr>
        <w:tabs>
          <w:tab w:val="left" w:pos="7655"/>
        </w:tabs>
        <w:ind w:left="6663" w:right="-2190" w:hanging="6629"/>
        <w:rPr>
          <w:rFonts w:ascii="Dax-Bold" w:hAnsi="Dax-Bold"/>
          <w:sz w:val="20"/>
        </w:rPr>
      </w:pPr>
    </w:p>
    <w:p w14:paraId="1CA1CADE" w14:textId="77777777" w:rsidR="003649C2" w:rsidRDefault="003649C2" w:rsidP="003649C2">
      <w:pPr>
        <w:tabs>
          <w:tab w:val="left" w:pos="7655"/>
        </w:tabs>
        <w:ind w:left="6663" w:right="-64" w:hanging="6629"/>
        <w:rPr>
          <w:rFonts w:ascii="Dax-Bold" w:hAnsi="Dax-Bold"/>
          <w:sz w:val="20"/>
        </w:rPr>
      </w:pPr>
    </w:p>
    <w:p w14:paraId="550E0AA8" w14:textId="186B2C12" w:rsidR="00AB4953" w:rsidRPr="00746004" w:rsidRDefault="002C58AF" w:rsidP="002C58AF">
      <w:pPr>
        <w:tabs>
          <w:tab w:val="left" w:pos="5812"/>
          <w:tab w:val="left" w:pos="7655"/>
        </w:tabs>
        <w:ind w:left="6663" w:right="-2474" w:hanging="6629"/>
        <w:rPr>
          <w:rFonts w:ascii="Dax-Bold" w:hAnsi="Dax-Bold"/>
          <w:sz w:val="20"/>
        </w:rPr>
      </w:pPr>
      <w:r>
        <w:rPr>
          <w:rFonts w:ascii="Dax-Bold" w:hAnsi="Dax-Bold"/>
          <w:sz w:val="20"/>
        </w:rPr>
        <w:tab/>
      </w:r>
      <w:r>
        <w:rPr>
          <w:rFonts w:ascii="Dax-Bold" w:hAnsi="Dax-Bold"/>
          <w:sz w:val="20"/>
        </w:rPr>
        <w:tab/>
      </w:r>
      <w:r>
        <w:rPr>
          <w:rFonts w:ascii="Dax-Bold" w:hAnsi="Dax-Bold"/>
          <w:sz w:val="20"/>
        </w:rPr>
        <w:tab/>
      </w:r>
      <w:r w:rsidR="003649C2">
        <w:rPr>
          <w:rFonts w:ascii="Dax-Regular" w:hAnsi="Dax-Regular"/>
          <w:sz w:val="20"/>
        </w:rPr>
        <w:t xml:space="preserve">Essen, </w:t>
      </w:r>
      <w:r>
        <w:rPr>
          <w:rFonts w:ascii="Dax-Regular" w:hAnsi="Dax-Regular"/>
          <w:sz w:val="20"/>
        </w:rPr>
        <w:t>September 2024</w:t>
      </w:r>
    </w:p>
    <w:p w14:paraId="714BA6D2" w14:textId="5609FFBA" w:rsidR="005E25A8" w:rsidRPr="00441FC3" w:rsidRDefault="005E25A8" w:rsidP="005E25A8">
      <w:pPr>
        <w:rPr>
          <w:rFonts w:ascii="Dax-Regular" w:hAnsi="Dax-Regular"/>
          <w:sz w:val="22"/>
          <w:szCs w:val="22"/>
          <w:lang w:val="en-GB"/>
        </w:rPr>
      </w:pPr>
      <w:r w:rsidRPr="00441FC3">
        <w:rPr>
          <w:rFonts w:ascii="Dax-Regular" w:hAnsi="Dax-Regular"/>
          <w:sz w:val="22"/>
          <w:szCs w:val="22"/>
          <w:lang w:val="en-GB"/>
        </w:rPr>
        <w:t xml:space="preserve"> </w:t>
      </w:r>
    </w:p>
    <w:p w14:paraId="7E4BB075" w14:textId="77777777" w:rsidR="005E25A8" w:rsidRPr="00441FC3" w:rsidRDefault="005E25A8" w:rsidP="005E25A8">
      <w:pPr>
        <w:rPr>
          <w:rFonts w:ascii="Dax-Regular" w:hAnsi="Dax-Regular"/>
          <w:sz w:val="22"/>
          <w:szCs w:val="22"/>
          <w:lang w:val="en-GB"/>
        </w:rPr>
      </w:pPr>
    </w:p>
    <w:p w14:paraId="550F7C8C" w14:textId="44EB77DE" w:rsidR="002C58AF" w:rsidRPr="00822EFC" w:rsidRDefault="002C58AF" w:rsidP="00822EFC">
      <w:pPr>
        <w:rPr>
          <w:rFonts w:asciiTheme="minorHAnsi" w:hAnsiTheme="minorHAnsi" w:cstheme="minorHAnsi"/>
          <w:b/>
          <w:bCs/>
          <w:sz w:val="26"/>
          <w:szCs w:val="26"/>
        </w:rPr>
      </w:pPr>
      <w:r w:rsidRPr="00822EFC">
        <w:rPr>
          <w:rFonts w:asciiTheme="minorHAnsi" w:hAnsiTheme="minorHAnsi" w:cstheme="minorHAnsi"/>
          <w:sz w:val="26"/>
          <w:szCs w:val="26"/>
        </w:rPr>
        <w:t>Offener Brief des Dachverbandes FairWertung zur</w:t>
      </w:r>
      <w:r w:rsidR="00441FC3" w:rsidRPr="00822EFC">
        <w:rPr>
          <w:rFonts w:asciiTheme="minorHAnsi" w:hAnsiTheme="minorHAnsi" w:cstheme="minorHAnsi"/>
          <w:sz w:val="26"/>
          <w:szCs w:val="26"/>
        </w:rPr>
        <w:t xml:space="preserve"> </w:t>
      </w:r>
      <w:r w:rsidRPr="00822EFC">
        <w:rPr>
          <w:rFonts w:asciiTheme="minorHAnsi" w:hAnsiTheme="minorHAnsi" w:cstheme="minorHAnsi"/>
          <w:sz w:val="26"/>
          <w:szCs w:val="26"/>
        </w:rPr>
        <w:t>Krise am Großmarkt für Alttextilien</w:t>
      </w:r>
    </w:p>
    <w:p w14:paraId="38BD878B" w14:textId="741DC29A" w:rsidR="005E25A8" w:rsidRPr="00822EFC" w:rsidRDefault="002C58AF" w:rsidP="00822EFC">
      <w:pPr>
        <w:rPr>
          <w:rFonts w:asciiTheme="minorHAnsi" w:hAnsiTheme="minorHAnsi" w:cstheme="minorHAnsi"/>
          <w:b/>
          <w:bCs/>
          <w:sz w:val="26"/>
          <w:szCs w:val="26"/>
        </w:rPr>
      </w:pPr>
      <w:r w:rsidRPr="00822EFC">
        <w:rPr>
          <w:rFonts w:asciiTheme="minorHAnsi" w:hAnsiTheme="minorHAnsi" w:cstheme="minorHAnsi"/>
          <w:b/>
          <w:bCs/>
          <w:sz w:val="26"/>
          <w:szCs w:val="26"/>
        </w:rPr>
        <w:t>Gemeinnützige Alttextilsammler stützen für eine soziale textile Kreislaufwirtschaft</w:t>
      </w:r>
    </w:p>
    <w:p w14:paraId="07537382" w14:textId="77777777" w:rsidR="002C58AF" w:rsidRDefault="002C58AF" w:rsidP="005E25A8">
      <w:pPr>
        <w:rPr>
          <w:rFonts w:ascii="Dax-Regular" w:hAnsi="Dax-Regular"/>
          <w:b/>
          <w:bCs/>
        </w:rPr>
      </w:pPr>
    </w:p>
    <w:p w14:paraId="6DA81BB7" w14:textId="18624DF4" w:rsidR="002C58AF" w:rsidRDefault="002C58AF" w:rsidP="00822EFC">
      <w:pPr>
        <w:spacing w:line="276" w:lineRule="auto"/>
        <w:jc w:val="both"/>
        <w:rPr>
          <w:rFonts w:asciiTheme="minorHAnsi" w:hAnsiTheme="minorHAnsi" w:cstheme="minorHAnsi"/>
        </w:rPr>
      </w:pPr>
      <w:r w:rsidRPr="00822EFC">
        <w:rPr>
          <w:rFonts w:asciiTheme="minorHAnsi" w:hAnsiTheme="minorHAnsi" w:cstheme="minorHAnsi"/>
        </w:rPr>
        <w:t>Sehr geehrte Damen und Herren,</w:t>
      </w:r>
    </w:p>
    <w:p w14:paraId="4947A682" w14:textId="77777777" w:rsidR="000F507B" w:rsidRPr="00822EFC" w:rsidRDefault="000F507B" w:rsidP="00822EFC">
      <w:pPr>
        <w:spacing w:line="276" w:lineRule="auto"/>
        <w:jc w:val="both"/>
        <w:rPr>
          <w:rFonts w:asciiTheme="minorHAnsi" w:hAnsiTheme="minorHAnsi" w:cstheme="minorHAnsi"/>
        </w:rPr>
      </w:pPr>
    </w:p>
    <w:p w14:paraId="0BCB64D5" w14:textId="6DA08CCC" w:rsidR="00C6581D" w:rsidRDefault="002C58AF" w:rsidP="00822EFC">
      <w:pPr>
        <w:spacing w:line="276" w:lineRule="auto"/>
        <w:jc w:val="both"/>
        <w:rPr>
          <w:rFonts w:asciiTheme="minorHAnsi" w:hAnsiTheme="minorHAnsi" w:cstheme="minorHAnsi"/>
        </w:rPr>
      </w:pPr>
      <w:r w:rsidRPr="00822EFC">
        <w:rPr>
          <w:rFonts w:asciiTheme="minorHAnsi" w:hAnsiTheme="minorHAnsi" w:cstheme="minorHAnsi"/>
        </w:rPr>
        <w:t xml:space="preserve">der </w:t>
      </w:r>
      <w:r w:rsidR="0068391F" w:rsidRPr="00822EFC">
        <w:rPr>
          <w:rFonts w:asciiTheme="minorHAnsi" w:hAnsiTheme="minorHAnsi" w:cstheme="minorHAnsi"/>
        </w:rPr>
        <w:t>Großhandelsm</w:t>
      </w:r>
      <w:r w:rsidRPr="00822EFC">
        <w:rPr>
          <w:rFonts w:asciiTheme="minorHAnsi" w:hAnsiTheme="minorHAnsi" w:cstheme="minorHAnsi"/>
        </w:rPr>
        <w:t xml:space="preserve">arkt für Alttextilien ist im Jahr 2024 in eine tiefe </w:t>
      </w:r>
      <w:r w:rsidR="0068391F" w:rsidRPr="00822EFC">
        <w:rPr>
          <w:rFonts w:asciiTheme="minorHAnsi" w:hAnsiTheme="minorHAnsi" w:cstheme="minorHAnsi"/>
        </w:rPr>
        <w:t xml:space="preserve">strukturelle </w:t>
      </w:r>
      <w:r w:rsidRPr="00822EFC">
        <w:rPr>
          <w:rFonts w:asciiTheme="minorHAnsi" w:hAnsiTheme="minorHAnsi" w:cstheme="minorHAnsi"/>
        </w:rPr>
        <w:t>Krise gerutscht.</w:t>
      </w:r>
      <w:r w:rsidR="007F6175" w:rsidRPr="00822EFC">
        <w:rPr>
          <w:rFonts w:asciiTheme="minorHAnsi" w:hAnsiTheme="minorHAnsi" w:cstheme="minorHAnsi"/>
        </w:rPr>
        <w:t xml:space="preserve"> </w:t>
      </w:r>
      <w:r w:rsidR="00EA0806">
        <w:rPr>
          <w:rFonts w:asciiTheme="minorHAnsi" w:hAnsiTheme="minorHAnsi" w:cstheme="minorHAnsi"/>
        </w:rPr>
        <w:t xml:space="preserve">Während die Kosten in der Erfassung (Personal und Logistik) zuletzt deutlich gestiegen sind, ist der Preis für Alttextilien auf dem Großhandelsmarkt aufgrund des hohen Angebots sowie massiven Absatzproblemen </w:t>
      </w:r>
      <w:r w:rsidR="00EA0806">
        <w:rPr>
          <w:rFonts w:asciiTheme="minorHAnsi" w:hAnsiTheme="minorHAnsi" w:cstheme="minorHAnsi"/>
        </w:rPr>
        <w:t xml:space="preserve">in den letzten Monaten </w:t>
      </w:r>
      <w:r w:rsidR="00EA0806">
        <w:rPr>
          <w:rFonts w:asciiTheme="minorHAnsi" w:hAnsiTheme="minorHAnsi" w:cstheme="minorHAnsi"/>
        </w:rPr>
        <w:t>dramatisch gefallen.</w:t>
      </w:r>
      <w:r w:rsidR="00EA0806">
        <w:rPr>
          <w:rFonts w:asciiTheme="minorHAnsi" w:hAnsiTheme="minorHAnsi" w:cstheme="minorHAnsi"/>
        </w:rPr>
        <w:t xml:space="preserve"> </w:t>
      </w:r>
      <w:proofErr w:type="gramStart"/>
      <w:r w:rsidR="0068391F" w:rsidRPr="00822EFC">
        <w:rPr>
          <w:rFonts w:asciiTheme="minorHAnsi" w:hAnsiTheme="minorHAnsi" w:cstheme="minorHAnsi"/>
        </w:rPr>
        <w:t>Eine</w:t>
      </w:r>
      <w:proofErr w:type="gramEnd"/>
      <w:r w:rsidR="0068391F" w:rsidRPr="00822EFC">
        <w:rPr>
          <w:rFonts w:asciiTheme="minorHAnsi" w:hAnsiTheme="minorHAnsi" w:cstheme="minorHAnsi"/>
        </w:rPr>
        <w:t xml:space="preserve"> kostendeckende gemeinnützige Sammlung ist bereits heute </w:t>
      </w:r>
      <w:r w:rsidR="00EC27DE">
        <w:rPr>
          <w:rFonts w:asciiTheme="minorHAnsi" w:hAnsiTheme="minorHAnsi" w:cstheme="minorHAnsi"/>
        </w:rPr>
        <w:t>-</w:t>
      </w:r>
      <w:r w:rsidR="0068391F" w:rsidRPr="00822EFC">
        <w:rPr>
          <w:rFonts w:asciiTheme="minorHAnsi" w:hAnsiTheme="minorHAnsi" w:cstheme="minorHAnsi"/>
        </w:rPr>
        <w:t xml:space="preserve"> Anfang Septembe</w:t>
      </w:r>
      <w:r w:rsidR="00EC27DE">
        <w:rPr>
          <w:rFonts w:asciiTheme="minorHAnsi" w:hAnsiTheme="minorHAnsi" w:cstheme="minorHAnsi"/>
        </w:rPr>
        <w:t xml:space="preserve">r - </w:t>
      </w:r>
      <w:r w:rsidR="00F101C8">
        <w:rPr>
          <w:rFonts w:asciiTheme="minorHAnsi" w:hAnsiTheme="minorHAnsi" w:cstheme="minorHAnsi"/>
        </w:rPr>
        <w:t>kau</w:t>
      </w:r>
      <w:r w:rsidR="0068391F" w:rsidRPr="00822EFC">
        <w:rPr>
          <w:rFonts w:asciiTheme="minorHAnsi" w:hAnsiTheme="minorHAnsi" w:cstheme="minorHAnsi"/>
        </w:rPr>
        <w:t xml:space="preserve">m mehr möglich. Ein Ende der </w:t>
      </w:r>
      <w:r w:rsidR="00C6581D" w:rsidRPr="00822EFC">
        <w:rPr>
          <w:rFonts w:asciiTheme="minorHAnsi" w:hAnsiTheme="minorHAnsi" w:cstheme="minorHAnsi"/>
        </w:rPr>
        <w:t>n</w:t>
      </w:r>
      <w:r w:rsidR="0068391F" w:rsidRPr="00822EFC">
        <w:rPr>
          <w:rFonts w:asciiTheme="minorHAnsi" w:hAnsiTheme="minorHAnsi" w:cstheme="minorHAnsi"/>
        </w:rPr>
        <w:t>egati</w:t>
      </w:r>
      <w:r w:rsidR="00C6581D" w:rsidRPr="00822EFC">
        <w:rPr>
          <w:rFonts w:asciiTheme="minorHAnsi" w:hAnsiTheme="minorHAnsi" w:cstheme="minorHAnsi"/>
        </w:rPr>
        <w:t>ven Preis</w:t>
      </w:r>
      <w:r w:rsidR="0068391F" w:rsidRPr="00822EFC">
        <w:rPr>
          <w:rFonts w:asciiTheme="minorHAnsi" w:hAnsiTheme="minorHAnsi" w:cstheme="minorHAnsi"/>
        </w:rPr>
        <w:t xml:space="preserve">spirale </w:t>
      </w:r>
      <w:r w:rsidR="00C6581D" w:rsidRPr="00822EFC">
        <w:rPr>
          <w:rFonts w:asciiTheme="minorHAnsi" w:hAnsiTheme="minorHAnsi" w:cstheme="minorHAnsi"/>
        </w:rPr>
        <w:t>oder gar</w:t>
      </w:r>
      <w:r w:rsidR="0068391F" w:rsidRPr="00822EFC">
        <w:rPr>
          <w:rFonts w:asciiTheme="minorHAnsi" w:hAnsiTheme="minorHAnsi" w:cstheme="minorHAnsi"/>
        </w:rPr>
        <w:t xml:space="preserve"> </w:t>
      </w:r>
      <w:r w:rsidR="00C6581D" w:rsidRPr="00822EFC">
        <w:rPr>
          <w:rFonts w:asciiTheme="minorHAnsi" w:hAnsiTheme="minorHAnsi" w:cstheme="minorHAnsi"/>
        </w:rPr>
        <w:t>eine</w:t>
      </w:r>
      <w:r w:rsidR="0068391F" w:rsidRPr="00822EFC">
        <w:rPr>
          <w:rFonts w:asciiTheme="minorHAnsi" w:hAnsiTheme="minorHAnsi" w:cstheme="minorHAnsi"/>
        </w:rPr>
        <w:t xml:space="preserve"> Erholung des Marktes ist dabei aktuell nicht in Sicht. Sollte sich die Krise weiter verschärfen, werden zahlreiche gemeinnützige Sammlungen in ihrer Existenz in Frage gestellt werden müssen. In der Folge stünde </w:t>
      </w:r>
      <w:r w:rsidR="00EC27DE" w:rsidRPr="00822EFC">
        <w:rPr>
          <w:rFonts w:asciiTheme="minorHAnsi" w:hAnsiTheme="minorHAnsi" w:cstheme="minorHAnsi"/>
        </w:rPr>
        <w:t>vielerorts</w:t>
      </w:r>
      <w:r w:rsidR="0068391F" w:rsidRPr="00822EFC">
        <w:rPr>
          <w:rFonts w:asciiTheme="minorHAnsi" w:hAnsiTheme="minorHAnsi" w:cstheme="minorHAnsi"/>
        </w:rPr>
        <w:t xml:space="preserve"> die Finanzierung von sozialen Projekten, Einrichtungen sowie </w:t>
      </w:r>
      <w:r w:rsidR="00EA0806">
        <w:rPr>
          <w:rFonts w:asciiTheme="minorHAnsi" w:hAnsiTheme="minorHAnsi" w:cstheme="minorHAnsi"/>
        </w:rPr>
        <w:t xml:space="preserve">von </w:t>
      </w:r>
      <w:r w:rsidR="0068391F" w:rsidRPr="00822EFC">
        <w:rPr>
          <w:rFonts w:asciiTheme="minorHAnsi" w:hAnsiTheme="minorHAnsi" w:cstheme="minorHAnsi"/>
        </w:rPr>
        <w:t>ehrenamtliche</w:t>
      </w:r>
      <w:r w:rsidR="00EA0806">
        <w:rPr>
          <w:rFonts w:asciiTheme="minorHAnsi" w:hAnsiTheme="minorHAnsi" w:cstheme="minorHAnsi"/>
        </w:rPr>
        <w:t>n</w:t>
      </w:r>
      <w:r w:rsidR="0068391F" w:rsidRPr="00822EFC">
        <w:rPr>
          <w:rFonts w:asciiTheme="minorHAnsi" w:hAnsiTheme="minorHAnsi" w:cstheme="minorHAnsi"/>
        </w:rPr>
        <w:t xml:space="preserve"> Strukturen in Frage.</w:t>
      </w:r>
      <w:r w:rsidR="00C46672" w:rsidRPr="00822EFC">
        <w:rPr>
          <w:rFonts w:asciiTheme="minorHAnsi" w:hAnsiTheme="minorHAnsi" w:cstheme="minorHAnsi"/>
        </w:rPr>
        <w:t xml:space="preserve"> </w:t>
      </w:r>
    </w:p>
    <w:p w14:paraId="5CCB9640" w14:textId="77777777" w:rsidR="000F507B" w:rsidRPr="00822EFC" w:rsidRDefault="000F507B" w:rsidP="00822EFC">
      <w:pPr>
        <w:spacing w:line="276" w:lineRule="auto"/>
        <w:jc w:val="both"/>
        <w:rPr>
          <w:rFonts w:asciiTheme="minorHAnsi" w:hAnsiTheme="minorHAnsi" w:cstheme="minorHAnsi"/>
        </w:rPr>
      </w:pPr>
    </w:p>
    <w:p w14:paraId="20F82ED5" w14:textId="115DE587" w:rsidR="0068391F" w:rsidRPr="00822EFC" w:rsidRDefault="00C46672" w:rsidP="00822EFC">
      <w:pPr>
        <w:spacing w:line="276" w:lineRule="auto"/>
        <w:jc w:val="both"/>
        <w:rPr>
          <w:rFonts w:asciiTheme="minorHAnsi" w:hAnsiTheme="minorHAnsi" w:cstheme="minorHAnsi"/>
        </w:rPr>
      </w:pPr>
      <w:r w:rsidRPr="00822EFC">
        <w:rPr>
          <w:rFonts w:asciiTheme="minorHAnsi" w:hAnsiTheme="minorHAnsi" w:cstheme="minorHAnsi"/>
        </w:rPr>
        <w:t xml:space="preserve">Und dies zu einem Zeitpunkt, an dem eine </w:t>
      </w:r>
      <w:r w:rsidR="00C6581D" w:rsidRPr="00822EFC">
        <w:rPr>
          <w:rFonts w:asciiTheme="minorHAnsi" w:hAnsiTheme="minorHAnsi" w:cstheme="minorHAnsi"/>
        </w:rPr>
        <w:t xml:space="preserve">noch nie dagewesene </w:t>
      </w:r>
      <w:r w:rsidRPr="00822EFC">
        <w:rPr>
          <w:rFonts w:asciiTheme="minorHAnsi" w:hAnsiTheme="minorHAnsi" w:cstheme="minorHAnsi"/>
        </w:rPr>
        <w:t xml:space="preserve">Anzahl von Menschen direkt oder indirekt durch die Sammlungen unterstützt wird </w:t>
      </w:r>
      <w:r w:rsidR="00C6581D" w:rsidRPr="00822EFC">
        <w:rPr>
          <w:rFonts w:asciiTheme="minorHAnsi" w:hAnsiTheme="minorHAnsi" w:cstheme="minorHAnsi"/>
        </w:rPr>
        <w:t xml:space="preserve">(u.a. in der Flüchtlingshilfe) </w:t>
      </w:r>
      <w:r w:rsidRPr="00822EFC">
        <w:rPr>
          <w:rFonts w:asciiTheme="minorHAnsi" w:hAnsiTheme="minorHAnsi" w:cstheme="minorHAnsi"/>
        </w:rPr>
        <w:t xml:space="preserve">und wir gemeinsam eine Diskussion über den Aufbau einer textilen Kreislaufwirtschaft führen. Ein Zusammenbruch der gemeinnützigen Strukturen hätte demnach nicht nur negative gesellschaftliche und soziale Konsequenzen. Vielmehr würde </w:t>
      </w:r>
      <w:r w:rsidR="00EA0806">
        <w:rPr>
          <w:rFonts w:asciiTheme="minorHAnsi" w:hAnsiTheme="minorHAnsi" w:cstheme="minorHAnsi"/>
        </w:rPr>
        <w:t>die</w:t>
      </w:r>
      <w:r w:rsidR="00C6581D" w:rsidRPr="00822EFC">
        <w:rPr>
          <w:rFonts w:asciiTheme="minorHAnsi" w:hAnsiTheme="minorHAnsi" w:cstheme="minorHAnsi"/>
        </w:rPr>
        <w:t xml:space="preserve"> (Re-)Organisation</w:t>
      </w:r>
      <w:r w:rsidRPr="00822EFC">
        <w:rPr>
          <w:rFonts w:asciiTheme="minorHAnsi" w:hAnsiTheme="minorHAnsi" w:cstheme="minorHAnsi"/>
        </w:rPr>
        <w:t xml:space="preserve"> einer </w:t>
      </w:r>
      <w:r w:rsidR="00C6581D" w:rsidRPr="00822EFC">
        <w:rPr>
          <w:rFonts w:asciiTheme="minorHAnsi" w:hAnsiTheme="minorHAnsi" w:cstheme="minorHAnsi"/>
        </w:rPr>
        <w:t xml:space="preserve">gemeinnützigen </w:t>
      </w:r>
      <w:r w:rsidRPr="00822EFC">
        <w:rPr>
          <w:rFonts w:asciiTheme="minorHAnsi" w:hAnsiTheme="minorHAnsi" w:cstheme="minorHAnsi"/>
        </w:rPr>
        <w:t xml:space="preserve">Sammlungsstruktur vermutlich deutlich teurer als mögliche Maßnahmen zum Erhalt der </w:t>
      </w:r>
      <w:r w:rsidR="00C6581D" w:rsidRPr="00822EFC">
        <w:rPr>
          <w:rFonts w:asciiTheme="minorHAnsi" w:hAnsiTheme="minorHAnsi" w:cstheme="minorHAnsi"/>
        </w:rPr>
        <w:t>bestehenden</w:t>
      </w:r>
      <w:r w:rsidRPr="00822EFC">
        <w:rPr>
          <w:rFonts w:asciiTheme="minorHAnsi" w:hAnsiTheme="minorHAnsi" w:cstheme="minorHAnsi"/>
        </w:rPr>
        <w:t xml:space="preserve"> Strukturen.</w:t>
      </w:r>
    </w:p>
    <w:p w14:paraId="32D37235" w14:textId="3EF75350" w:rsidR="00F02DCE" w:rsidRPr="00822EFC" w:rsidRDefault="00F02DCE" w:rsidP="00822EFC">
      <w:pPr>
        <w:spacing w:line="276" w:lineRule="auto"/>
        <w:jc w:val="both"/>
        <w:rPr>
          <w:rFonts w:asciiTheme="minorHAnsi" w:hAnsiTheme="minorHAnsi" w:cstheme="minorHAnsi"/>
        </w:rPr>
      </w:pPr>
      <w:r w:rsidRPr="00822EFC">
        <w:rPr>
          <w:rFonts w:asciiTheme="minorHAnsi" w:hAnsiTheme="minorHAnsi" w:cstheme="minorHAnsi"/>
        </w:rPr>
        <w:t xml:space="preserve">Wir rufen daher </w:t>
      </w:r>
      <w:bookmarkStart w:id="0" w:name="_Hlk176875083"/>
      <w:r w:rsidRPr="00822EFC">
        <w:rPr>
          <w:rFonts w:asciiTheme="minorHAnsi" w:hAnsiTheme="minorHAnsi" w:cstheme="minorHAnsi"/>
        </w:rPr>
        <w:t xml:space="preserve">Kommunen, Landkreise und öffentlich-rechtliche Entsorger auf, kurzfristig </w:t>
      </w:r>
      <w:r w:rsidR="0068391F" w:rsidRPr="00822EFC">
        <w:rPr>
          <w:rFonts w:asciiTheme="minorHAnsi" w:hAnsiTheme="minorHAnsi" w:cstheme="minorHAnsi"/>
        </w:rPr>
        <w:t>Maßnahmen</w:t>
      </w:r>
      <w:r w:rsidRPr="00822EFC">
        <w:rPr>
          <w:rFonts w:asciiTheme="minorHAnsi" w:hAnsiTheme="minorHAnsi" w:cstheme="minorHAnsi"/>
        </w:rPr>
        <w:t xml:space="preserve"> zur Sicherung der gemeinnützigen Sammlungsstruktur in Deutschland zu ergreifen. Dazu gehören:</w:t>
      </w:r>
      <w:r w:rsidR="0068391F" w:rsidRPr="00822EFC">
        <w:rPr>
          <w:rFonts w:asciiTheme="minorHAnsi" w:hAnsiTheme="minorHAnsi" w:cstheme="minorHAnsi"/>
        </w:rPr>
        <w:t xml:space="preserve"> </w:t>
      </w:r>
    </w:p>
    <w:p w14:paraId="63F02533" w14:textId="1D116F29" w:rsidR="0068391F" w:rsidRPr="00822EFC" w:rsidRDefault="0068391F" w:rsidP="00822EFC">
      <w:pPr>
        <w:spacing w:line="276" w:lineRule="auto"/>
        <w:jc w:val="both"/>
        <w:rPr>
          <w:rFonts w:asciiTheme="minorHAnsi" w:hAnsiTheme="minorHAnsi" w:cstheme="minorHAnsi"/>
        </w:rPr>
      </w:pPr>
      <w:r w:rsidRPr="00822EFC">
        <w:rPr>
          <w:rFonts w:asciiTheme="minorHAnsi" w:hAnsiTheme="minorHAnsi" w:cstheme="minorHAnsi"/>
        </w:rPr>
        <w:t xml:space="preserve">1. </w:t>
      </w:r>
      <w:r w:rsidR="00C6581D" w:rsidRPr="00822EFC">
        <w:rPr>
          <w:rFonts w:asciiTheme="minorHAnsi" w:hAnsiTheme="minorHAnsi" w:cstheme="minorHAnsi"/>
        </w:rPr>
        <w:tab/>
      </w:r>
      <w:r w:rsidRPr="00822EFC">
        <w:rPr>
          <w:rFonts w:asciiTheme="minorHAnsi" w:hAnsiTheme="minorHAnsi" w:cstheme="minorHAnsi"/>
        </w:rPr>
        <w:t>Aussetzung von Stellplatzgebühren für gemeinnützige Sammlungen,</w:t>
      </w:r>
    </w:p>
    <w:p w14:paraId="530E1AA5" w14:textId="26B4EEA0" w:rsidR="00EC27DE" w:rsidRPr="00822EFC" w:rsidRDefault="0068391F" w:rsidP="00EC27DE">
      <w:pPr>
        <w:spacing w:line="276" w:lineRule="auto"/>
        <w:ind w:left="705" w:hanging="705"/>
        <w:jc w:val="both"/>
        <w:rPr>
          <w:rFonts w:asciiTheme="minorHAnsi" w:hAnsiTheme="minorHAnsi" w:cstheme="minorHAnsi"/>
        </w:rPr>
      </w:pPr>
      <w:r w:rsidRPr="00822EFC">
        <w:rPr>
          <w:rFonts w:asciiTheme="minorHAnsi" w:hAnsiTheme="minorHAnsi" w:cstheme="minorHAnsi"/>
        </w:rPr>
        <w:t xml:space="preserve">2. </w:t>
      </w:r>
      <w:r w:rsidR="00C6581D" w:rsidRPr="00822EFC">
        <w:rPr>
          <w:rFonts w:asciiTheme="minorHAnsi" w:hAnsiTheme="minorHAnsi" w:cstheme="minorHAnsi"/>
        </w:rPr>
        <w:tab/>
      </w:r>
      <w:r w:rsidRPr="00822EFC">
        <w:rPr>
          <w:rFonts w:asciiTheme="minorHAnsi" w:hAnsiTheme="minorHAnsi" w:cstheme="minorHAnsi"/>
        </w:rPr>
        <w:t>Aussetzung von Vergütungen, die im Rahmen von Konzessions- oder Vergabeverfahren mit gemeinnützigen Sammlern vereinbart wurden,</w:t>
      </w:r>
    </w:p>
    <w:p w14:paraId="4EF15538" w14:textId="77777777" w:rsidR="002B7104" w:rsidRDefault="0068391F" w:rsidP="00436F7C">
      <w:pPr>
        <w:spacing w:line="276" w:lineRule="auto"/>
        <w:ind w:left="705" w:hanging="705"/>
        <w:jc w:val="both"/>
        <w:rPr>
          <w:rFonts w:asciiTheme="minorHAnsi" w:hAnsiTheme="minorHAnsi" w:cstheme="minorHAnsi"/>
        </w:rPr>
      </w:pPr>
      <w:r w:rsidRPr="00822EFC">
        <w:rPr>
          <w:rFonts w:asciiTheme="minorHAnsi" w:hAnsiTheme="minorHAnsi" w:cstheme="minorHAnsi"/>
        </w:rPr>
        <w:t xml:space="preserve">3. </w:t>
      </w:r>
      <w:r w:rsidR="00C6581D" w:rsidRPr="00822EFC">
        <w:rPr>
          <w:rFonts w:asciiTheme="minorHAnsi" w:hAnsiTheme="minorHAnsi" w:cstheme="minorHAnsi"/>
        </w:rPr>
        <w:tab/>
      </w:r>
      <w:r w:rsidRPr="00822EFC">
        <w:rPr>
          <w:rFonts w:asciiTheme="minorHAnsi" w:hAnsiTheme="minorHAnsi" w:cstheme="minorHAnsi"/>
        </w:rPr>
        <w:t>kostenlose Entsorgung von Fremd- und Störstoffen sowie Beistellungen beim öffentlich-rechtlichen Entsorger</w:t>
      </w:r>
      <w:r w:rsidR="00372F33" w:rsidRPr="00822EFC">
        <w:rPr>
          <w:rFonts w:asciiTheme="minorHAnsi" w:hAnsiTheme="minorHAnsi" w:cstheme="minorHAnsi"/>
        </w:rPr>
        <w:t xml:space="preserve"> und</w:t>
      </w:r>
    </w:p>
    <w:p w14:paraId="281AD450" w14:textId="48A07690" w:rsidR="00436F7C" w:rsidRDefault="0068391F" w:rsidP="00436F7C">
      <w:pPr>
        <w:spacing w:line="276" w:lineRule="auto"/>
        <w:ind w:left="705" w:hanging="705"/>
        <w:jc w:val="both"/>
        <w:rPr>
          <w:rFonts w:asciiTheme="minorHAnsi" w:hAnsiTheme="minorHAnsi" w:cstheme="minorHAnsi"/>
        </w:rPr>
      </w:pPr>
      <w:r w:rsidRPr="00822EFC">
        <w:rPr>
          <w:rFonts w:asciiTheme="minorHAnsi" w:hAnsiTheme="minorHAnsi" w:cstheme="minorHAnsi"/>
        </w:rPr>
        <w:lastRenderedPageBreak/>
        <w:t xml:space="preserve">4. </w:t>
      </w:r>
      <w:r w:rsidR="00C6581D" w:rsidRPr="00822EFC">
        <w:rPr>
          <w:rFonts w:asciiTheme="minorHAnsi" w:hAnsiTheme="minorHAnsi" w:cstheme="minorHAnsi"/>
        </w:rPr>
        <w:tab/>
      </w:r>
      <w:r w:rsidRPr="00822EFC">
        <w:rPr>
          <w:rFonts w:asciiTheme="minorHAnsi" w:hAnsiTheme="minorHAnsi" w:cstheme="minorHAnsi"/>
        </w:rPr>
        <w:t>kostenlose Übernahme von Überschüssen aus sozialen Einrichtungen der lokalen Wiederverwendung durch den öffentlich-rechtlichen Entsorger</w:t>
      </w:r>
      <w:r w:rsidR="00372F33" w:rsidRPr="00822EFC">
        <w:rPr>
          <w:rFonts w:asciiTheme="minorHAnsi" w:hAnsiTheme="minorHAnsi" w:cstheme="minorHAnsi"/>
        </w:rPr>
        <w:t>.</w:t>
      </w:r>
    </w:p>
    <w:p w14:paraId="292F4340" w14:textId="0573C55D" w:rsidR="00EA0806" w:rsidRPr="00822EFC" w:rsidRDefault="00EA0806" w:rsidP="00436F7C">
      <w:pPr>
        <w:spacing w:line="276" w:lineRule="auto"/>
        <w:ind w:left="705" w:hanging="705"/>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Prüfung einer Überbrückungszahlung an gemeinnützige Sammler aus dem Gebührenhaushalt.</w:t>
      </w:r>
    </w:p>
    <w:bookmarkEnd w:id="0"/>
    <w:p w14:paraId="51AFBB8B" w14:textId="4206BE06" w:rsidR="0068391F" w:rsidRPr="00822EFC" w:rsidRDefault="0068391F" w:rsidP="00822EFC">
      <w:pPr>
        <w:spacing w:line="276" w:lineRule="auto"/>
        <w:jc w:val="both"/>
        <w:rPr>
          <w:rFonts w:asciiTheme="minorHAnsi" w:hAnsiTheme="minorHAnsi" w:cstheme="minorHAnsi"/>
        </w:rPr>
      </w:pPr>
      <w:r w:rsidRPr="00822EFC">
        <w:rPr>
          <w:rFonts w:asciiTheme="minorHAnsi" w:hAnsiTheme="minorHAnsi" w:cstheme="minorHAnsi"/>
        </w:rPr>
        <w:t xml:space="preserve">  </w:t>
      </w:r>
    </w:p>
    <w:p w14:paraId="2D75E42B" w14:textId="4622391F" w:rsidR="00245BAF" w:rsidRDefault="00245BAF" w:rsidP="00822EFC">
      <w:pPr>
        <w:spacing w:line="276" w:lineRule="auto"/>
        <w:jc w:val="both"/>
        <w:rPr>
          <w:rFonts w:asciiTheme="minorHAnsi" w:hAnsiTheme="minorHAnsi" w:cstheme="minorHAnsi"/>
        </w:rPr>
      </w:pPr>
      <w:r>
        <w:rPr>
          <w:rFonts w:asciiTheme="minorHAnsi" w:hAnsiTheme="minorHAnsi" w:cstheme="minorHAnsi"/>
        </w:rPr>
        <w:t>Neben diesen kurzfristigen Maßnahmen wird es zukünftig weiterer Maßnahmen bedürfen, um die Getrenntsammlung sowie eine Sortierung und ein Recycling von Alttextilien zu stabilisieren bzw. auszubauen. Die Einführung einer erweiterten Produktverantwortung für Textilien – wie von der EU-Kommission vorgeschlagen – ist hier ein richtiges Instrument und ein wichtiger Baustein für eine textile Kreislaufwirtschaft.</w:t>
      </w:r>
    </w:p>
    <w:p w14:paraId="5EC166EB" w14:textId="77777777" w:rsidR="000F507B" w:rsidRDefault="000F507B" w:rsidP="00822EFC">
      <w:pPr>
        <w:spacing w:line="276" w:lineRule="auto"/>
        <w:jc w:val="both"/>
        <w:rPr>
          <w:rFonts w:asciiTheme="minorHAnsi" w:hAnsiTheme="minorHAnsi" w:cstheme="minorHAnsi"/>
        </w:rPr>
      </w:pPr>
    </w:p>
    <w:p w14:paraId="02573F52" w14:textId="37A540B4" w:rsidR="00245BAF" w:rsidRPr="00822EFC" w:rsidRDefault="00245BAF" w:rsidP="00245BAF">
      <w:pPr>
        <w:spacing w:line="276" w:lineRule="auto"/>
        <w:jc w:val="both"/>
        <w:rPr>
          <w:rFonts w:asciiTheme="minorHAnsi" w:hAnsiTheme="minorHAnsi" w:cstheme="minorHAnsi"/>
        </w:rPr>
      </w:pPr>
      <w:r>
        <w:rPr>
          <w:rFonts w:asciiTheme="minorHAnsi" w:hAnsiTheme="minorHAnsi" w:cstheme="minorHAnsi"/>
        </w:rPr>
        <w:t>Abschließend bleibt anzumerken, dass d</w:t>
      </w:r>
      <w:r w:rsidR="00F02DCE" w:rsidRPr="00822EFC">
        <w:rPr>
          <w:rFonts w:asciiTheme="minorHAnsi" w:hAnsiTheme="minorHAnsi" w:cstheme="minorHAnsi"/>
        </w:rPr>
        <w:t>er Erhalt gemeinnütziger Sammlungsstrukturen kein Selbstzweck</w:t>
      </w:r>
      <w:r>
        <w:rPr>
          <w:rFonts w:asciiTheme="minorHAnsi" w:hAnsiTheme="minorHAnsi" w:cstheme="minorHAnsi"/>
        </w:rPr>
        <w:t xml:space="preserve"> ist</w:t>
      </w:r>
      <w:r w:rsidR="00F02DCE" w:rsidRPr="00822EFC">
        <w:rPr>
          <w:rFonts w:asciiTheme="minorHAnsi" w:hAnsiTheme="minorHAnsi" w:cstheme="minorHAnsi"/>
        </w:rPr>
        <w:t xml:space="preserve">. </w:t>
      </w:r>
      <w:r w:rsidR="002B7104">
        <w:rPr>
          <w:rFonts w:asciiTheme="minorHAnsi" w:hAnsiTheme="minorHAnsi" w:cstheme="minorHAnsi"/>
        </w:rPr>
        <w:t>G</w:t>
      </w:r>
      <w:r w:rsidRPr="00822EFC">
        <w:rPr>
          <w:rFonts w:asciiTheme="minorHAnsi" w:hAnsiTheme="minorHAnsi" w:cstheme="minorHAnsi"/>
        </w:rPr>
        <w:t>emeinnützige Sammlungen werden ein integraler Bestandteil einer textilen Kreislaufwirtschaft sein</w:t>
      </w:r>
      <w:r w:rsidR="00FD2271">
        <w:rPr>
          <w:rFonts w:asciiTheme="minorHAnsi" w:hAnsiTheme="minorHAnsi" w:cstheme="minorHAnsi"/>
        </w:rPr>
        <w:t>, d</w:t>
      </w:r>
      <w:r w:rsidR="002B7104">
        <w:rPr>
          <w:rFonts w:asciiTheme="minorHAnsi" w:hAnsiTheme="minorHAnsi" w:cstheme="minorHAnsi"/>
        </w:rPr>
        <w:t xml:space="preserve">a sie im besonderen Maße </w:t>
      </w:r>
      <w:r w:rsidR="002B7104" w:rsidRPr="00822EFC">
        <w:rPr>
          <w:rFonts w:asciiTheme="minorHAnsi" w:hAnsiTheme="minorHAnsi" w:cstheme="minorHAnsi"/>
        </w:rPr>
        <w:t>abfallrechtliche Pflichten (Getrennterfassung</w:t>
      </w:r>
      <w:r w:rsidR="002B7104">
        <w:rPr>
          <w:rFonts w:asciiTheme="minorHAnsi" w:hAnsiTheme="minorHAnsi" w:cstheme="minorHAnsi"/>
        </w:rPr>
        <w:t>/Abfallvermeidung</w:t>
      </w:r>
      <w:r w:rsidR="002B7104" w:rsidRPr="00822EFC">
        <w:rPr>
          <w:rFonts w:asciiTheme="minorHAnsi" w:hAnsiTheme="minorHAnsi" w:cstheme="minorHAnsi"/>
        </w:rPr>
        <w:t>) mit dem sozialen Zweck</w:t>
      </w:r>
      <w:r w:rsidR="002B7104">
        <w:rPr>
          <w:rFonts w:asciiTheme="minorHAnsi" w:hAnsiTheme="minorHAnsi" w:cstheme="minorHAnsi"/>
        </w:rPr>
        <w:t xml:space="preserve"> verbinden.</w:t>
      </w:r>
      <w:r w:rsidR="002B7104" w:rsidRPr="002B7104">
        <w:rPr>
          <w:rFonts w:asciiTheme="minorHAnsi" w:hAnsiTheme="minorHAnsi" w:cstheme="minorHAnsi"/>
        </w:rPr>
        <w:t xml:space="preserve"> </w:t>
      </w:r>
      <w:r w:rsidR="002B7104">
        <w:rPr>
          <w:rFonts w:asciiTheme="minorHAnsi" w:hAnsiTheme="minorHAnsi" w:cstheme="minorHAnsi"/>
        </w:rPr>
        <w:t xml:space="preserve">Entsprechend ist es </w:t>
      </w:r>
      <w:r w:rsidR="002B7104" w:rsidRPr="00822EFC">
        <w:rPr>
          <w:rFonts w:asciiTheme="minorHAnsi" w:hAnsiTheme="minorHAnsi" w:cstheme="minorHAnsi"/>
        </w:rPr>
        <w:t>ein Anliegen einer Mehrheit der Bürger*innen</w:t>
      </w:r>
      <w:r w:rsidR="002B7104">
        <w:rPr>
          <w:rFonts w:asciiTheme="minorHAnsi" w:hAnsiTheme="minorHAnsi" w:cstheme="minorHAnsi"/>
        </w:rPr>
        <w:t>,</w:t>
      </w:r>
      <w:r w:rsidR="002B7104" w:rsidRPr="00822EFC">
        <w:rPr>
          <w:rFonts w:asciiTheme="minorHAnsi" w:hAnsiTheme="minorHAnsi" w:cstheme="minorHAnsi"/>
        </w:rPr>
        <w:t xml:space="preserve"> aussortierte Textilien und Schuhe einem gemeinnützigen Zweck zur Verfügung zu stellen</w:t>
      </w:r>
      <w:r w:rsidR="002B7104">
        <w:rPr>
          <w:rFonts w:asciiTheme="minorHAnsi" w:hAnsiTheme="minorHAnsi" w:cstheme="minorHAnsi"/>
        </w:rPr>
        <w:t>. Diese</w:t>
      </w:r>
      <w:r w:rsidRPr="00822EFC">
        <w:rPr>
          <w:rFonts w:asciiTheme="minorHAnsi" w:hAnsiTheme="minorHAnsi" w:cstheme="minorHAnsi"/>
        </w:rPr>
        <w:t xml:space="preserve"> besondere gesellschaftliche und kreislaufwirtschaftliche Rolle hat auch die EU-Kommission in ihrem Vorschlag zur Überarbeitung der Abfallrahmenrichtlinie gewürdigt und dem sozialen Sektor eine hervorgehobene Stellung im Rahmen eines Systems der erweiterten Produktverantwortung für Textilien zugewiesen. </w:t>
      </w:r>
    </w:p>
    <w:p w14:paraId="2854A2FE" w14:textId="77777777" w:rsidR="00372F33" w:rsidRPr="00822EFC" w:rsidRDefault="00372F33" w:rsidP="00822EFC">
      <w:pPr>
        <w:spacing w:line="276" w:lineRule="auto"/>
        <w:jc w:val="both"/>
        <w:rPr>
          <w:rFonts w:asciiTheme="minorHAnsi" w:hAnsiTheme="minorHAnsi" w:cstheme="minorHAnsi"/>
        </w:rPr>
      </w:pPr>
    </w:p>
    <w:p w14:paraId="0C5700DF" w14:textId="2F7EA990" w:rsidR="00372F33" w:rsidRPr="00822EFC" w:rsidRDefault="00372F33" w:rsidP="00822EFC">
      <w:pPr>
        <w:spacing w:line="276" w:lineRule="auto"/>
        <w:jc w:val="both"/>
        <w:rPr>
          <w:rFonts w:asciiTheme="minorHAnsi" w:hAnsiTheme="minorHAnsi" w:cstheme="minorHAnsi"/>
        </w:rPr>
      </w:pPr>
      <w:r w:rsidRPr="00822EFC">
        <w:rPr>
          <w:rFonts w:asciiTheme="minorHAnsi" w:hAnsiTheme="minorHAnsi" w:cstheme="minorHAnsi"/>
        </w:rPr>
        <w:t xml:space="preserve">Im Namen der über 150 gemeinnützigen Sammler des Netzwerkes FairWertung bitten wir </w:t>
      </w:r>
      <w:r w:rsidR="00822EFC" w:rsidRPr="00822EFC">
        <w:rPr>
          <w:rFonts w:asciiTheme="minorHAnsi" w:hAnsiTheme="minorHAnsi" w:cstheme="minorHAnsi"/>
        </w:rPr>
        <w:t xml:space="preserve">daher </w:t>
      </w:r>
      <w:r w:rsidRPr="00822EFC">
        <w:rPr>
          <w:rFonts w:asciiTheme="minorHAnsi" w:hAnsiTheme="minorHAnsi" w:cstheme="minorHAnsi"/>
        </w:rPr>
        <w:t xml:space="preserve">um Ihre Unterstützung in der aktuellen Situation. </w:t>
      </w:r>
    </w:p>
    <w:p w14:paraId="33611CB0" w14:textId="77777777" w:rsidR="00822EFC" w:rsidRDefault="00822EFC" w:rsidP="00822EFC">
      <w:pPr>
        <w:spacing w:line="276" w:lineRule="auto"/>
        <w:jc w:val="both"/>
        <w:rPr>
          <w:rFonts w:asciiTheme="minorHAnsi" w:hAnsiTheme="minorHAnsi" w:cstheme="minorHAnsi"/>
        </w:rPr>
      </w:pPr>
    </w:p>
    <w:p w14:paraId="6E39A082" w14:textId="77777777" w:rsidR="004E77EC" w:rsidRDefault="004E77EC" w:rsidP="00822EFC">
      <w:pPr>
        <w:spacing w:line="276" w:lineRule="auto"/>
        <w:jc w:val="both"/>
        <w:rPr>
          <w:rFonts w:asciiTheme="minorHAnsi" w:hAnsiTheme="minorHAnsi" w:cstheme="minorHAnsi"/>
        </w:rPr>
      </w:pPr>
    </w:p>
    <w:p w14:paraId="3F315535" w14:textId="41DE5EAC" w:rsidR="004E77EC" w:rsidRDefault="0011093A" w:rsidP="00822EFC">
      <w:pPr>
        <w:spacing w:line="276" w:lineRule="auto"/>
        <w:jc w:val="both"/>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anchorId="15EBB2A8" wp14:editId="3AF01807">
            <wp:simplePos x="0" y="0"/>
            <wp:positionH relativeFrom="column">
              <wp:posOffset>180340</wp:posOffset>
            </wp:positionH>
            <wp:positionV relativeFrom="paragraph">
              <wp:posOffset>156845</wp:posOffset>
            </wp:positionV>
            <wp:extent cx="1520952" cy="649224"/>
            <wp:effectExtent l="0" t="0" r="3175" b="0"/>
            <wp:wrapNone/>
            <wp:docPr id="825469468" name="Grafik 4" descr="Ein Bild, das Typografie, Frühli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69468" name="Grafik 4" descr="Ein Bild, das Typografie, Frühli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952" cy="649224"/>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BE3CA65" w14:textId="0AE2D41D" w:rsidR="004E77EC" w:rsidRDefault="004105E8" w:rsidP="004105E8">
      <w:pPr>
        <w:tabs>
          <w:tab w:val="left" w:pos="7200"/>
        </w:tabs>
        <w:spacing w:line="276" w:lineRule="auto"/>
        <w:jc w:val="both"/>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1" locked="0" layoutInCell="1" allowOverlap="1" wp14:anchorId="42D16ED7" wp14:editId="2B8E3486">
            <wp:simplePos x="0" y="0"/>
            <wp:positionH relativeFrom="column">
              <wp:posOffset>3348990</wp:posOffset>
            </wp:positionH>
            <wp:positionV relativeFrom="paragraph">
              <wp:posOffset>64135</wp:posOffset>
            </wp:positionV>
            <wp:extent cx="1695450" cy="575945"/>
            <wp:effectExtent l="0" t="0" r="0" b="0"/>
            <wp:wrapNone/>
            <wp:docPr id="1369956659" name="Grafik 5" descr="Ein Bild, das Handschrift, Kalligrafie, Entwurf,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56659" name="Grafik 5" descr="Ein Bild, das Handschrift, Kalligrafie, Entwurf, Typografi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57594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ab/>
      </w:r>
    </w:p>
    <w:p w14:paraId="4B43A1EF" w14:textId="74BA5650" w:rsidR="004E77EC" w:rsidRDefault="004105E8" w:rsidP="004105E8">
      <w:pPr>
        <w:tabs>
          <w:tab w:val="left" w:pos="5700"/>
          <w:tab w:val="left" w:pos="6610"/>
        </w:tabs>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33BAC3C8" w14:textId="1E8F65FF" w:rsidR="00822EFC" w:rsidRDefault="00F30286" w:rsidP="00822EFC">
      <w:pPr>
        <w:spacing w:line="276" w:lineRule="auto"/>
        <w:jc w:val="both"/>
        <w:rPr>
          <w:rFonts w:asciiTheme="minorHAnsi" w:hAnsiTheme="minorHAnsi" w:cstheme="minorHAnsi"/>
        </w:rPr>
      </w:pPr>
      <w:r>
        <w:rPr>
          <w:rFonts w:asciiTheme="minorHAnsi" w:hAnsiTheme="minorHAnsi" w:cstheme="minorHAnsi"/>
        </w:rPr>
        <w:t>------</w:t>
      </w:r>
      <w:r w:rsidR="004E77EC">
        <w:rPr>
          <w:rFonts w:asciiTheme="minorHAnsi" w:hAnsiTheme="minorHAnsi" w:cstheme="minorHAnsi"/>
        </w:rPr>
        <w:t>-----------------------------</w:t>
      </w:r>
      <w:r>
        <w:rPr>
          <w:rFonts w:asciiTheme="minorHAnsi" w:hAnsiTheme="minorHAnsi" w:cstheme="minorHAnsi"/>
        </w:rPr>
        <w:t>--</w:t>
      </w:r>
      <w:r w:rsidR="004E77EC">
        <w:rPr>
          <w:rFonts w:asciiTheme="minorHAnsi" w:hAnsiTheme="minorHAnsi" w:cstheme="minorHAnsi"/>
        </w:rPr>
        <w:t>---------------</w:t>
      </w:r>
      <w:r w:rsidR="004E77EC">
        <w:rPr>
          <w:rFonts w:asciiTheme="minorHAnsi" w:hAnsiTheme="minorHAnsi" w:cstheme="minorHAnsi"/>
        </w:rPr>
        <w:tab/>
      </w:r>
      <w:r w:rsidR="004E77EC">
        <w:rPr>
          <w:rFonts w:asciiTheme="minorHAnsi" w:hAnsiTheme="minorHAnsi" w:cstheme="minorHAnsi"/>
        </w:rPr>
        <w:tab/>
        <w:t>-</w:t>
      </w:r>
      <w:r>
        <w:rPr>
          <w:rFonts w:asciiTheme="minorHAnsi" w:hAnsiTheme="minorHAnsi" w:cstheme="minorHAnsi"/>
        </w:rPr>
        <w:t>---</w:t>
      </w:r>
      <w:r w:rsidR="004E77EC">
        <w:rPr>
          <w:rFonts w:asciiTheme="minorHAnsi" w:hAnsiTheme="minorHAnsi" w:cstheme="minorHAnsi"/>
        </w:rPr>
        <w:t>-----------------------------------------------------</w:t>
      </w:r>
    </w:p>
    <w:p w14:paraId="5A05AFE5" w14:textId="54AFC678" w:rsidR="005E25A8" w:rsidRDefault="004E77EC" w:rsidP="00F30286">
      <w:pPr>
        <w:jc w:val="both"/>
        <w:rPr>
          <w:rFonts w:asciiTheme="minorHAnsi" w:hAnsiTheme="minorHAnsi" w:cstheme="minorHAnsi"/>
        </w:rPr>
      </w:pPr>
      <w:r>
        <w:rPr>
          <w:rFonts w:asciiTheme="minorHAnsi" w:hAnsiTheme="minorHAnsi" w:cstheme="minorHAnsi"/>
        </w:rPr>
        <w:t>Anton Vaas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Thomas Ahlmann</w:t>
      </w:r>
    </w:p>
    <w:p w14:paraId="0AB13C76" w14:textId="45ADC7C0" w:rsidR="004E77EC" w:rsidRPr="00822EFC" w:rsidRDefault="004E77EC" w:rsidP="00F30286">
      <w:pPr>
        <w:jc w:val="both"/>
        <w:rPr>
          <w:rFonts w:asciiTheme="minorHAnsi" w:hAnsiTheme="minorHAnsi" w:cstheme="minorHAnsi"/>
        </w:rPr>
      </w:pPr>
      <w:r>
        <w:rPr>
          <w:rFonts w:asciiTheme="minorHAnsi" w:hAnsiTheme="minorHAnsi" w:cstheme="minorHAnsi"/>
        </w:rPr>
        <w:t>Vorsitzender DV FairWertung e.V.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Geschäftsführer DV FairWertung e.V.</w:t>
      </w:r>
    </w:p>
    <w:p w14:paraId="2739BA36" w14:textId="77777777" w:rsidR="00AB4953" w:rsidRPr="00822EFC" w:rsidRDefault="00AB4953" w:rsidP="00822EFC">
      <w:pPr>
        <w:spacing w:line="276" w:lineRule="auto"/>
        <w:jc w:val="both"/>
        <w:rPr>
          <w:rFonts w:asciiTheme="minorHAnsi" w:hAnsiTheme="minorHAnsi" w:cstheme="minorHAnsi"/>
        </w:rPr>
      </w:pPr>
    </w:p>
    <w:p w14:paraId="22D73F7D" w14:textId="77777777" w:rsidR="00301DF6" w:rsidRDefault="00301DF6" w:rsidP="00301DF6">
      <w:pPr>
        <w:pStyle w:val="Default"/>
      </w:pPr>
    </w:p>
    <w:p w14:paraId="36AB6DE9" w14:textId="77777777" w:rsidR="00301DF6" w:rsidRDefault="00301DF6" w:rsidP="00301DF6">
      <w:pPr>
        <w:pStyle w:val="Default"/>
        <w:rPr>
          <w:rFonts w:cs="Times New Roman"/>
          <w:color w:val="auto"/>
        </w:rPr>
      </w:pPr>
    </w:p>
    <w:p w14:paraId="69A452C4" w14:textId="470D2C96" w:rsidR="00301DF6" w:rsidRPr="00301DF6" w:rsidRDefault="00301DF6" w:rsidP="00301DF6">
      <w:pPr>
        <w:pStyle w:val="Default"/>
        <w:ind w:left="284" w:right="567"/>
        <w:jc w:val="both"/>
        <w:rPr>
          <w:rFonts w:asciiTheme="minorHAnsi" w:hAnsiTheme="minorHAnsi" w:cstheme="minorHAnsi"/>
          <w:color w:val="auto"/>
          <w:sz w:val="20"/>
          <w:szCs w:val="20"/>
        </w:rPr>
      </w:pPr>
      <w:r w:rsidRPr="00301DF6">
        <w:rPr>
          <w:rFonts w:asciiTheme="minorHAnsi" w:hAnsiTheme="minorHAnsi" w:cstheme="minorHAnsi"/>
          <w:color w:val="auto"/>
          <w:sz w:val="20"/>
          <w:szCs w:val="20"/>
        </w:rPr>
        <w:t xml:space="preserve">Der Dachverband FairWertung e.V. ist der Zusammenschluss gemeinnütziger Organisationen in Deutschland, die Kleiderspenden sammeln. Der Verein hat Kriterien für eine verantwortungsvolle und faire Sammlung, Behandlung und Verwertung nach hohen ökologischen, sozialen und ethischen Standards entwickelt und umgesetzt. Über 150 Organisationen sammeln nach diesen Standards in Deutschland aussortierte Bekleidung, Schuhe, Haushaltswaren und Accessoires von privaten Haushalten. Die Sammler sind am Zeichen FairWertung zu erkennen. </w:t>
      </w:r>
    </w:p>
    <w:p w14:paraId="6CA9712C" w14:textId="7C543F4B" w:rsidR="00766E38" w:rsidRPr="00301DF6" w:rsidRDefault="00301DF6" w:rsidP="00301DF6">
      <w:pPr>
        <w:spacing w:line="276" w:lineRule="auto"/>
        <w:ind w:left="284" w:right="567"/>
        <w:jc w:val="both"/>
        <w:rPr>
          <w:rFonts w:asciiTheme="minorHAnsi" w:hAnsiTheme="minorHAnsi" w:cstheme="minorHAnsi"/>
        </w:rPr>
      </w:pPr>
      <w:r w:rsidRPr="00301DF6">
        <w:rPr>
          <w:rFonts w:asciiTheme="minorHAnsi" w:hAnsiTheme="minorHAnsi" w:cstheme="minorHAnsi"/>
          <w:sz w:val="20"/>
          <w:szCs w:val="20"/>
        </w:rPr>
        <w:lastRenderedPageBreak/>
        <w:t>Der Verein setzt sich zudem für mehr Transparenz auf dem Altkleidermarkt ein. Das Engagement wurde 2022 mit dem „Verbrauchschutzpreis“ der Deutschen Stiftung Verbraucherschutz ausgezeichnet. Darüber hinaus arbeitet FairWertung zu übergeordneten Themen wie Kreislaufwirtschaft und einen gerechten globalen Secondhand-Handel. Zuletzt hat der Verein mit dem Report „Secondhand – Second Thoughts?“ eine umfassende Studie zu den ökologischen Auswirkungen des Handels vorgelegt.</w:t>
      </w:r>
    </w:p>
    <w:sectPr w:rsidR="00766E38" w:rsidRPr="00301DF6" w:rsidSect="00063AFF">
      <w:headerReference w:type="default" r:id="rId9"/>
      <w:footerReference w:type="default" r:id="rId10"/>
      <w:headerReference w:type="first" r:id="rId11"/>
      <w:footerReference w:type="first" r:id="rId12"/>
      <w:pgSz w:w="11900" w:h="16840"/>
      <w:pgMar w:top="2665" w:right="987" w:bottom="1134" w:left="1276" w:header="5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4C595" w14:textId="77777777" w:rsidR="006200A1" w:rsidRDefault="006200A1">
      <w:r>
        <w:separator/>
      </w:r>
    </w:p>
  </w:endnote>
  <w:endnote w:type="continuationSeparator" w:id="0">
    <w:p w14:paraId="165872A7" w14:textId="77777777" w:rsidR="006200A1" w:rsidRDefault="0062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imes-Roman">
    <w:altName w:val="DokChampa"/>
    <w:panose1 w:val="00000000000000000000"/>
    <w:charset w:val="4D"/>
    <w:family w:val="auto"/>
    <w:notTrueType/>
    <w:pitch w:val="default"/>
    <w:sig w:usb0="03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2F" w:usb1="0000000A" w:usb2="00000000" w:usb3="00000000" w:csb0="00000001" w:csb1="00000000"/>
  </w:font>
  <w:font w:name="Dax-Bold">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58C6E" w14:textId="0C1CF3CB" w:rsidR="00063AFF" w:rsidRDefault="00063AFF">
    <w:pPr>
      <w:pStyle w:val="Fuzeile"/>
    </w:pPr>
    <w:r>
      <w:rPr>
        <w:noProof/>
        <w:szCs w:val="20"/>
      </w:rPr>
      <mc:AlternateContent>
        <mc:Choice Requires="wps">
          <w:drawing>
            <wp:anchor distT="0" distB="0" distL="114300" distR="114300" simplePos="0" relativeHeight="251663360" behindDoc="0" locked="0" layoutInCell="1" allowOverlap="1" wp14:anchorId="20C0AB1C" wp14:editId="46C740EE">
              <wp:simplePos x="0" y="0"/>
              <wp:positionH relativeFrom="margin">
                <wp:align>left</wp:align>
              </wp:positionH>
              <wp:positionV relativeFrom="page">
                <wp:posOffset>9988550</wp:posOffset>
              </wp:positionV>
              <wp:extent cx="5143500" cy="443230"/>
              <wp:effectExtent l="0" t="0" r="0" b="13970"/>
              <wp:wrapNone/>
              <wp:docPr id="18106017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BA00A" w14:textId="77777777" w:rsidR="00063AFF" w:rsidRPr="00746004" w:rsidRDefault="00063AFF" w:rsidP="00063AFF">
                          <w:pPr>
                            <w:widowControl w:val="0"/>
                            <w:autoSpaceDE w:val="0"/>
                            <w:autoSpaceDN w:val="0"/>
                            <w:adjustRightInd w:val="0"/>
                            <w:spacing w:line="288" w:lineRule="auto"/>
                            <w:textAlignment w:val="center"/>
                            <w:rPr>
                              <w:rFonts w:ascii="Dax-Regular" w:hAnsi="Dax-Regular"/>
                              <w:color w:val="000000"/>
                              <w:sz w:val="14"/>
                              <w:szCs w:val="15"/>
                            </w:rPr>
                          </w:pPr>
                          <w:r w:rsidRPr="00746004">
                            <w:rPr>
                              <w:rFonts w:ascii="Dax-Regular" w:hAnsi="Dax-Regular"/>
                              <w:color w:val="000000"/>
                              <w:sz w:val="14"/>
                              <w:szCs w:val="15"/>
                            </w:rPr>
                            <w:t>Vereinsregister-Nr. 4415 beim Amtsgericht Essen • Steuernummer: 111/5727/1342 Finanzamt Essen-NordOst</w:t>
                          </w:r>
                        </w:p>
                        <w:p w14:paraId="10E78E3B" w14:textId="5EAA61BE" w:rsidR="00063AFF" w:rsidRPr="00365D40" w:rsidRDefault="00063AFF" w:rsidP="00063AFF">
                          <w:pPr>
                            <w:widowControl w:val="0"/>
                            <w:autoSpaceDE w:val="0"/>
                            <w:autoSpaceDN w:val="0"/>
                            <w:adjustRightInd w:val="0"/>
                            <w:spacing w:line="288" w:lineRule="auto"/>
                            <w:textAlignment w:val="center"/>
                            <w:rPr>
                              <w:rFonts w:ascii="Dax-Regular" w:hAnsi="Dax-Regular"/>
                              <w:color w:val="000000"/>
                              <w:sz w:val="14"/>
                              <w:szCs w:val="15"/>
                            </w:rPr>
                          </w:pPr>
                          <w:r w:rsidRPr="00746004">
                            <w:rPr>
                              <w:rFonts w:ascii="Dax-Regular" w:hAnsi="Dax-Regular"/>
                              <w:color w:val="000000"/>
                              <w:sz w:val="14"/>
                              <w:szCs w:val="15"/>
                            </w:rPr>
                            <w:t xml:space="preserve">Bankverbindung: </w:t>
                          </w:r>
                          <w:r w:rsidRPr="00365D40">
                            <w:rPr>
                              <w:rFonts w:ascii="Dax-Regular" w:hAnsi="Dax-Regular"/>
                              <w:color w:val="000000"/>
                              <w:sz w:val="14"/>
                              <w:szCs w:val="15"/>
                            </w:rPr>
                            <w:t xml:space="preserve">IBAN: </w:t>
                          </w:r>
                          <w:r w:rsidRPr="00365D40">
                            <w:rPr>
                              <w:rFonts w:ascii="Dax-Regular" w:hAnsi="Dax-Regular"/>
                              <w:color w:val="000000"/>
                              <w:sz w:val="14"/>
                              <w:szCs w:val="15"/>
                            </w:rPr>
                            <w:tab/>
                            <w:t xml:space="preserve">DE36 3606 0295 0083 0500 </w:t>
                          </w:r>
                          <w:r w:rsidR="0076588C" w:rsidRPr="00365D40">
                            <w:rPr>
                              <w:rFonts w:ascii="Dax-Regular" w:hAnsi="Dax-Regular"/>
                              <w:color w:val="000000"/>
                              <w:sz w:val="14"/>
                              <w:szCs w:val="15"/>
                            </w:rPr>
                            <w:t>12</w:t>
                          </w:r>
                          <w:r w:rsidR="0076588C">
                            <w:rPr>
                              <w:rFonts w:ascii="Dax-Regular" w:hAnsi="Dax-Regular"/>
                              <w:color w:val="000000"/>
                              <w:sz w:val="14"/>
                              <w:szCs w:val="15"/>
                            </w:rPr>
                            <w:t xml:space="preserve"> -</w:t>
                          </w:r>
                          <w:r>
                            <w:rPr>
                              <w:rFonts w:ascii="Dax-Regular" w:hAnsi="Dax-Regular"/>
                              <w:color w:val="000000"/>
                              <w:sz w:val="14"/>
                              <w:szCs w:val="15"/>
                            </w:rPr>
                            <w:t xml:space="preserve"> BIC: </w:t>
                          </w:r>
                          <w:r w:rsidRPr="00365D40">
                            <w:rPr>
                              <w:rFonts w:ascii="Dax-Regular" w:hAnsi="Dax-Regular"/>
                              <w:color w:val="000000"/>
                              <w:sz w:val="14"/>
                              <w:szCs w:val="15"/>
                            </w:rPr>
                            <w:t>GENODED1BBE</w:t>
                          </w:r>
                        </w:p>
                        <w:p w14:paraId="1E4824CF" w14:textId="77777777" w:rsidR="00063AFF" w:rsidRPr="00746004" w:rsidRDefault="00063AFF" w:rsidP="00063AFF">
                          <w:pPr>
                            <w:rPr>
                              <w:rFonts w:ascii="Dax-Regular" w:hAnsi="Dax-Regular"/>
                              <w:sz w:val="14"/>
                            </w:rPr>
                          </w:pPr>
                          <w:r>
                            <w:rPr>
                              <w:rFonts w:ascii="Dax-Regular" w:hAnsi="Dax-Regular"/>
                              <w:color w:val="000000"/>
                              <w:sz w:val="14"/>
                              <w:szCs w:val="15"/>
                            </w:rPr>
                            <w:t>Geschäftsführer: Thomas Ahlmann</w:t>
                          </w:r>
                        </w:p>
                        <w:p w14:paraId="50B8D597" w14:textId="77777777" w:rsidR="00063AFF" w:rsidRPr="00746004" w:rsidRDefault="00063AFF" w:rsidP="00063AFF">
                          <w:pPr>
                            <w:widowControl w:val="0"/>
                            <w:autoSpaceDE w:val="0"/>
                            <w:autoSpaceDN w:val="0"/>
                            <w:adjustRightInd w:val="0"/>
                            <w:spacing w:line="288" w:lineRule="auto"/>
                            <w:textAlignment w:val="center"/>
                            <w:rPr>
                              <w:rFonts w:ascii="Dax-Regular" w:hAnsi="Dax-Regula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0AB1C" id="_x0000_t202" coordsize="21600,21600" o:spt="202" path="m,l,21600r21600,l21600,xe">
              <v:stroke joinstyle="miter"/>
              <v:path gradientshapeok="t" o:connecttype="rect"/>
            </v:shapetype>
            <v:shape id="Text Box 15" o:spid="_x0000_s1026" type="#_x0000_t202" style="position:absolute;margin-left:0;margin-top:786.5pt;width:405pt;height:34.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" filled="f" stroked="f">
              <v:textbox inset="0,0,0,0">
                <w:txbxContent>
                  <w:p w14:paraId="596BA00A" w14:textId="77777777" w:rsidR="00063AFF" w:rsidRPr="00746004" w:rsidRDefault="00063AFF" w:rsidP="00063AFF">
                    <w:pPr>
                      <w:widowControl w:val="0"/>
                      <w:autoSpaceDE w:val="0"/>
                      <w:autoSpaceDN w:val="0"/>
                      <w:adjustRightInd w:val="0"/>
                      <w:spacing w:line="288" w:lineRule="auto"/>
                      <w:textAlignment w:val="center"/>
                      <w:rPr>
                        <w:rFonts w:ascii="Dax-Regular" w:hAnsi="Dax-Regular"/>
                        <w:color w:val="000000"/>
                        <w:sz w:val="14"/>
                        <w:szCs w:val="15"/>
                      </w:rPr>
                    </w:pPr>
                    <w:r w:rsidRPr="00746004">
                      <w:rPr>
                        <w:rFonts w:ascii="Dax-Regular" w:hAnsi="Dax-Regular"/>
                        <w:color w:val="000000"/>
                        <w:sz w:val="14"/>
                        <w:szCs w:val="15"/>
                      </w:rPr>
                      <w:t>Vereinsregister-Nr. 4415 beim Amtsgericht Essen • Steuernummer: 111/5727/1342 Finanzamt Essen-NordOst</w:t>
                    </w:r>
                  </w:p>
                  <w:p w14:paraId="10E78E3B" w14:textId="5EAA61BE" w:rsidR="00063AFF" w:rsidRPr="00365D40" w:rsidRDefault="00063AFF" w:rsidP="00063AFF">
                    <w:pPr>
                      <w:widowControl w:val="0"/>
                      <w:autoSpaceDE w:val="0"/>
                      <w:autoSpaceDN w:val="0"/>
                      <w:adjustRightInd w:val="0"/>
                      <w:spacing w:line="288" w:lineRule="auto"/>
                      <w:textAlignment w:val="center"/>
                      <w:rPr>
                        <w:rFonts w:ascii="Dax-Regular" w:hAnsi="Dax-Regular"/>
                        <w:color w:val="000000"/>
                        <w:sz w:val="14"/>
                        <w:szCs w:val="15"/>
                      </w:rPr>
                    </w:pPr>
                    <w:r w:rsidRPr="00746004">
                      <w:rPr>
                        <w:rFonts w:ascii="Dax-Regular" w:hAnsi="Dax-Regular"/>
                        <w:color w:val="000000"/>
                        <w:sz w:val="14"/>
                        <w:szCs w:val="15"/>
                      </w:rPr>
                      <w:t xml:space="preserve">Bankverbindung: </w:t>
                    </w:r>
                    <w:r w:rsidRPr="00365D40">
                      <w:rPr>
                        <w:rFonts w:ascii="Dax-Regular" w:hAnsi="Dax-Regular"/>
                        <w:color w:val="000000"/>
                        <w:sz w:val="14"/>
                        <w:szCs w:val="15"/>
                      </w:rPr>
                      <w:t xml:space="preserve">IBAN: </w:t>
                    </w:r>
                    <w:r w:rsidRPr="00365D40">
                      <w:rPr>
                        <w:rFonts w:ascii="Dax-Regular" w:hAnsi="Dax-Regular"/>
                        <w:color w:val="000000"/>
                        <w:sz w:val="14"/>
                        <w:szCs w:val="15"/>
                      </w:rPr>
                      <w:tab/>
                      <w:t xml:space="preserve">DE36 3606 0295 0083 0500 </w:t>
                    </w:r>
                    <w:r w:rsidR="0076588C" w:rsidRPr="00365D40">
                      <w:rPr>
                        <w:rFonts w:ascii="Dax-Regular" w:hAnsi="Dax-Regular"/>
                        <w:color w:val="000000"/>
                        <w:sz w:val="14"/>
                        <w:szCs w:val="15"/>
                      </w:rPr>
                      <w:t>12</w:t>
                    </w:r>
                    <w:r w:rsidR="0076588C">
                      <w:rPr>
                        <w:rFonts w:ascii="Dax-Regular" w:hAnsi="Dax-Regular"/>
                        <w:color w:val="000000"/>
                        <w:sz w:val="14"/>
                        <w:szCs w:val="15"/>
                      </w:rPr>
                      <w:t xml:space="preserve"> -</w:t>
                    </w:r>
                    <w:r>
                      <w:rPr>
                        <w:rFonts w:ascii="Dax-Regular" w:hAnsi="Dax-Regular"/>
                        <w:color w:val="000000"/>
                        <w:sz w:val="14"/>
                        <w:szCs w:val="15"/>
                      </w:rPr>
                      <w:t xml:space="preserve"> BIC: </w:t>
                    </w:r>
                    <w:r w:rsidRPr="00365D40">
                      <w:rPr>
                        <w:rFonts w:ascii="Dax-Regular" w:hAnsi="Dax-Regular"/>
                        <w:color w:val="000000"/>
                        <w:sz w:val="14"/>
                        <w:szCs w:val="15"/>
                      </w:rPr>
                      <w:t>GENODED1BBE</w:t>
                    </w:r>
                  </w:p>
                  <w:p w14:paraId="1E4824CF" w14:textId="77777777" w:rsidR="00063AFF" w:rsidRPr="00746004" w:rsidRDefault="00063AFF" w:rsidP="00063AFF">
                    <w:pPr>
                      <w:rPr>
                        <w:rFonts w:ascii="Dax-Regular" w:hAnsi="Dax-Regular"/>
                        <w:sz w:val="14"/>
                      </w:rPr>
                    </w:pPr>
                    <w:r>
                      <w:rPr>
                        <w:rFonts w:ascii="Dax-Regular" w:hAnsi="Dax-Regular"/>
                        <w:color w:val="000000"/>
                        <w:sz w:val="14"/>
                        <w:szCs w:val="15"/>
                      </w:rPr>
                      <w:t>Geschäftsführer: Thomas Ahlmann</w:t>
                    </w:r>
                  </w:p>
                  <w:p w14:paraId="50B8D597" w14:textId="77777777" w:rsidR="00063AFF" w:rsidRPr="00746004" w:rsidRDefault="00063AFF" w:rsidP="00063AFF">
                    <w:pPr>
                      <w:widowControl w:val="0"/>
                      <w:autoSpaceDE w:val="0"/>
                      <w:autoSpaceDN w:val="0"/>
                      <w:adjustRightInd w:val="0"/>
                      <w:spacing w:line="288" w:lineRule="auto"/>
                      <w:textAlignment w:val="center"/>
                      <w:rPr>
                        <w:rFonts w:ascii="Dax-Regular" w:hAnsi="Dax-Regular"/>
                        <w:sz w:val="14"/>
                      </w:rP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B4226" w14:textId="7FC57857" w:rsidR="00766E38" w:rsidRDefault="004B5183">
    <w:pPr>
      <w:pStyle w:val="Fuzeile"/>
    </w:pPr>
    <w:r>
      <w:rPr>
        <w:noProof/>
        <w:szCs w:val="20"/>
      </w:rPr>
      <mc:AlternateContent>
        <mc:Choice Requires="wps">
          <w:drawing>
            <wp:anchor distT="0" distB="0" distL="114300" distR="114300" simplePos="0" relativeHeight="251657216" behindDoc="0" locked="0" layoutInCell="1" allowOverlap="1" wp14:anchorId="37ABA6E7" wp14:editId="6EE44684">
              <wp:simplePos x="0" y="0"/>
              <wp:positionH relativeFrom="column">
                <wp:posOffset>23495</wp:posOffset>
              </wp:positionH>
              <wp:positionV relativeFrom="page">
                <wp:posOffset>10060940</wp:posOffset>
              </wp:positionV>
              <wp:extent cx="5143500" cy="443230"/>
              <wp:effectExtent l="0" t="2540" r="1905" b="1905"/>
              <wp:wrapNone/>
              <wp:docPr id="12806295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50DD2" w14:textId="77777777" w:rsidR="00766E38" w:rsidRPr="00746004" w:rsidRDefault="00766E38" w:rsidP="00766E38">
                          <w:pPr>
                            <w:widowControl w:val="0"/>
                            <w:autoSpaceDE w:val="0"/>
                            <w:autoSpaceDN w:val="0"/>
                            <w:adjustRightInd w:val="0"/>
                            <w:spacing w:line="288" w:lineRule="auto"/>
                            <w:textAlignment w:val="center"/>
                            <w:rPr>
                              <w:rFonts w:ascii="Dax-Regular" w:hAnsi="Dax-Regular"/>
                              <w:color w:val="000000"/>
                              <w:sz w:val="14"/>
                              <w:szCs w:val="15"/>
                            </w:rPr>
                          </w:pPr>
                          <w:r w:rsidRPr="00746004">
                            <w:rPr>
                              <w:rFonts w:ascii="Dax-Regular" w:hAnsi="Dax-Regular"/>
                              <w:color w:val="000000"/>
                              <w:sz w:val="14"/>
                              <w:szCs w:val="15"/>
                            </w:rPr>
                            <w:t>Vereinsregister-Nr. 4415 beim Amtsgericht Essen • Steuernummer: 111/5727/1342 Finanzamt Essen-NordOst</w:t>
                          </w:r>
                        </w:p>
                        <w:p w14:paraId="475FE3F1" w14:textId="77777777" w:rsidR="006C480D" w:rsidRPr="00365D40" w:rsidRDefault="006C480D" w:rsidP="006C480D">
                          <w:pPr>
                            <w:widowControl w:val="0"/>
                            <w:autoSpaceDE w:val="0"/>
                            <w:autoSpaceDN w:val="0"/>
                            <w:adjustRightInd w:val="0"/>
                            <w:spacing w:line="288" w:lineRule="auto"/>
                            <w:textAlignment w:val="center"/>
                            <w:rPr>
                              <w:rFonts w:ascii="Dax-Regular" w:hAnsi="Dax-Regular"/>
                              <w:color w:val="000000"/>
                              <w:sz w:val="14"/>
                              <w:szCs w:val="15"/>
                            </w:rPr>
                          </w:pPr>
                          <w:r w:rsidRPr="00746004">
                            <w:rPr>
                              <w:rFonts w:ascii="Dax-Regular" w:hAnsi="Dax-Regular"/>
                              <w:color w:val="000000"/>
                              <w:sz w:val="14"/>
                              <w:szCs w:val="15"/>
                            </w:rPr>
                            <w:t xml:space="preserve">Bankverbindung: </w:t>
                          </w:r>
                          <w:r w:rsidRPr="00365D40">
                            <w:rPr>
                              <w:rFonts w:ascii="Dax-Regular" w:hAnsi="Dax-Regular"/>
                              <w:color w:val="000000"/>
                              <w:sz w:val="14"/>
                              <w:szCs w:val="15"/>
                            </w:rPr>
                            <w:t xml:space="preserve">IBAN: </w:t>
                          </w:r>
                          <w:r w:rsidRPr="00365D40">
                            <w:rPr>
                              <w:rFonts w:ascii="Dax-Regular" w:hAnsi="Dax-Regular"/>
                              <w:color w:val="000000"/>
                              <w:sz w:val="14"/>
                              <w:szCs w:val="15"/>
                            </w:rPr>
                            <w:tab/>
                            <w:t xml:space="preserve">DE36 3606 0295 0083 0500 </w:t>
                          </w:r>
                          <w:proofErr w:type="gramStart"/>
                          <w:r w:rsidRPr="00365D40">
                            <w:rPr>
                              <w:rFonts w:ascii="Dax-Regular" w:hAnsi="Dax-Regular"/>
                              <w:color w:val="000000"/>
                              <w:sz w:val="14"/>
                              <w:szCs w:val="15"/>
                            </w:rPr>
                            <w:t>12</w:t>
                          </w:r>
                          <w:r>
                            <w:rPr>
                              <w:rFonts w:ascii="Dax-Regular" w:hAnsi="Dax-Regular"/>
                              <w:color w:val="000000"/>
                              <w:sz w:val="14"/>
                              <w:szCs w:val="15"/>
                            </w:rPr>
                            <w:t xml:space="preserve">  -</w:t>
                          </w:r>
                          <w:proofErr w:type="gramEnd"/>
                          <w:r>
                            <w:rPr>
                              <w:rFonts w:ascii="Dax-Regular" w:hAnsi="Dax-Regular"/>
                              <w:color w:val="000000"/>
                              <w:sz w:val="14"/>
                              <w:szCs w:val="15"/>
                            </w:rPr>
                            <w:t xml:space="preserve"> BIC: </w:t>
                          </w:r>
                          <w:r w:rsidRPr="00365D40">
                            <w:rPr>
                              <w:rFonts w:ascii="Dax-Regular" w:hAnsi="Dax-Regular"/>
                              <w:color w:val="000000"/>
                              <w:sz w:val="14"/>
                              <w:szCs w:val="15"/>
                            </w:rPr>
                            <w:t>GENODED1BBE</w:t>
                          </w:r>
                        </w:p>
                        <w:p w14:paraId="44B8664C" w14:textId="77777777" w:rsidR="006C480D" w:rsidRPr="00746004" w:rsidRDefault="006C480D" w:rsidP="006C480D">
                          <w:pPr>
                            <w:rPr>
                              <w:rFonts w:ascii="Dax-Regular" w:hAnsi="Dax-Regular"/>
                              <w:sz w:val="14"/>
                            </w:rPr>
                          </w:pPr>
                          <w:r>
                            <w:rPr>
                              <w:rFonts w:ascii="Dax-Regular" w:hAnsi="Dax-Regular"/>
                              <w:color w:val="000000"/>
                              <w:sz w:val="14"/>
                              <w:szCs w:val="15"/>
                            </w:rPr>
                            <w:t>Geschäftsführer: Thomas Ahlmann</w:t>
                          </w:r>
                        </w:p>
                        <w:p w14:paraId="713951F7" w14:textId="77777777" w:rsidR="00766E38" w:rsidRPr="00746004" w:rsidRDefault="00766E38" w:rsidP="006C480D">
                          <w:pPr>
                            <w:widowControl w:val="0"/>
                            <w:autoSpaceDE w:val="0"/>
                            <w:autoSpaceDN w:val="0"/>
                            <w:adjustRightInd w:val="0"/>
                            <w:spacing w:line="288" w:lineRule="auto"/>
                            <w:textAlignment w:val="center"/>
                            <w:rPr>
                              <w:rFonts w:ascii="Dax-Regular" w:hAnsi="Dax-Regula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BA6E7" id="_x0000_t202" coordsize="21600,21600" o:spt="202" path="m,l,21600r21600,l21600,xe">
              <v:stroke joinstyle="miter"/>
              <v:path gradientshapeok="t" o:connecttype="rect"/>
            </v:shapetype>
            <v:shape id="_x0000_s1029" type="#_x0000_t202" style="position:absolute;margin-left:1.85pt;margin-top:792.2pt;width:405pt;height:3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" filled="f" stroked="f">
              <v:textbox inset="0,0,0,0">
                <w:txbxContent>
                  <w:p w14:paraId="0D350DD2" w14:textId="77777777" w:rsidR="00766E38" w:rsidRPr="00746004" w:rsidRDefault="00766E38" w:rsidP="00766E38">
                    <w:pPr>
                      <w:widowControl w:val="0"/>
                      <w:autoSpaceDE w:val="0"/>
                      <w:autoSpaceDN w:val="0"/>
                      <w:adjustRightInd w:val="0"/>
                      <w:spacing w:line="288" w:lineRule="auto"/>
                      <w:textAlignment w:val="center"/>
                      <w:rPr>
                        <w:rFonts w:ascii="Dax-Regular" w:hAnsi="Dax-Regular"/>
                        <w:color w:val="000000"/>
                        <w:sz w:val="14"/>
                        <w:szCs w:val="15"/>
                      </w:rPr>
                    </w:pPr>
                    <w:r w:rsidRPr="00746004">
                      <w:rPr>
                        <w:rFonts w:ascii="Dax-Regular" w:hAnsi="Dax-Regular"/>
                        <w:color w:val="000000"/>
                        <w:sz w:val="14"/>
                        <w:szCs w:val="15"/>
                      </w:rPr>
                      <w:t>Vereinsregister-Nr. 4415 beim Amtsgericht Essen • Steuernummer: 111/5727/1342 Finanzamt Essen-NordOst</w:t>
                    </w:r>
                  </w:p>
                  <w:p w14:paraId="475FE3F1" w14:textId="77777777" w:rsidR="006C480D" w:rsidRPr="00365D40" w:rsidRDefault="006C480D" w:rsidP="006C480D">
                    <w:pPr>
                      <w:widowControl w:val="0"/>
                      <w:autoSpaceDE w:val="0"/>
                      <w:autoSpaceDN w:val="0"/>
                      <w:adjustRightInd w:val="0"/>
                      <w:spacing w:line="288" w:lineRule="auto"/>
                      <w:textAlignment w:val="center"/>
                      <w:rPr>
                        <w:rFonts w:ascii="Dax-Regular" w:hAnsi="Dax-Regular"/>
                        <w:color w:val="000000"/>
                        <w:sz w:val="14"/>
                        <w:szCs w:val="15"/>
                      </w:rPr>
                    </w:pPr>
                    <w:r w:rsidRPr="00746004">
                      <w:rPr>
                        <w:rFonts w:ascii="Dax-Regular" w:hAnsi="Dax-Regular"/>
                        <w:color w:val="000000"/>
                        <w:sz w:val="14"/>
                        <w:szCs w:val="15"/>
                      </w:rPr>
                      <w:t xml:space="preserve">Bankverbindung: </w:t>
                    </w:r>
                    <w:r w:rsidRPr="00365D40">
                      <w:rPr>
                        <w:rFonts w:ascii="Dax-Regular" w:hAnsi="Dax-Regular"/>
                        <w:color w:val="000000"/>
                        <w:sz w:val="14"/>
                        <w:szCs w:val="15"/>
                      </w:rPr>
                      <w:t xml:space="preserve">IBAN: </w:t>
                    </w:r>
                    <w:r w:rsidRPr="00365D40">
                      <w:rPr>
                        <w:rFonts w:ascii="Dax-Regular" w:hAnsi="Dax-Regular"/>
                        <w:color w:val="000000"/>
                        <w:sz w:val="14"/>
                        <w:szCs w:val="15"/>
                      </w:rPr>
                      <w:tab/>
                      <w:t xml:space="preserve">DE36 3606 0295 0083 0500 </w:t>
                    </w:r>
                    <w:proofErr w:type="gramStart"/>
                    <w:r w:rsidRPr="00365D40">
                      <w:rPr>
                        <w:rFonts w:ascii="Dax-Regular" w:hAnsi="Dax-Regular"/>
                        <w:color w:val="000000"/>
                        <w:sz w:val="14"/>
                        <w:szCs w:val="15"/>
                      </w:rPr>
                      <w:t>12</w:t>
                    </w:r>
                    <w:r>
                      <w:rPr>
                        <w:rFonts w:ascii="Dax-Regular" w:hAnsi="Dax-Regular"/>
                        <w:color w:val="000000"/>
                        <w:sz w:val="14"/>
                        <w:szCs w:val="15"/>
                      </w:rPr>
                      <w:t xml:space="preserve">  -</w:t>
                    </w:r>
                    <w:proofErr w:type="gramEnd"/>
                    <w:r>
                      <w:rPr>
                        <w:rFonts w:ascii="Dax-Regular" w:hAnsi="Dax-Regular"/>
                        <w:color w:val="000000"/>
                        <w:sz w:val="14"/>
                        <w:szCs w:val="15"/>
                      </w:rPr>
                      <w:t xml:space="preserve"> BIC: </w:t>
                    </w:r>
                    <w:r w:rsidRPr="00365D40">
                      <w:rPr>
                        <w:rFonts w:ascii="Dax-Regular" w:hAnsi="Dax-Regular"/>
                        <w:color w:val="000000"/>
                        <w:sz w:val="14"/>
                        <w:szCs w:val="15"/>
                      </w:rPr>
                      <w:t>GENODED1BBE</w:t>
                    </w:r>
                  </w:p>
                  <w:p w14:paraId="44B8664C" w14:textId="77777777" w:rsidR="006C480D" w:rsidRPr="00746004" w:rsidRDefault="006C480D" w:rsidP="006C480D">
                    <w:pPr>
                      <w:rPr>
                        <w:rFonts w:ascii="Dax-Regular" w:hAnsi="Dax-Regular"/>
                        <w:sz w:val="14"/>
                      </w:rPr>
                    </w:pPr>
                    <w:r>
                      <w:rPr>
                        <w:rFonts w:ascii="Dax-Regular" w:hAnsi="Dax-Regular"/>
                        <w:color w:val="000000"/>
                        <w:sz w:val="14"/>
                        <w:szCs w:val="15"/>
                      </w:rPr>
                      <w:t>Geschäftsführer: Thomas Ahlmann</w:t>
                    </w:r>
                  </w:p>
                  <w:p w14:paraId="713951F7" w14:textId="77777777" w:rsidR="00766E38" w:rsidRPr="00746004" w:rsidRDefault="00766E38" w:rsidP="006C480D">
                    <w:pPr>
                      <w:widowControl w:val="0"/>
                      <w:autoSpaceDE w:val="0"/>
                      <w:autoSpaceDN w:val="0"/>
                      <w:adjustRightInd w:val="0"/>
                      <w:spacing w:line="288" w:lineRule="auto"/>
                      <w:textAlignment w:val="center"/>
                      <w:rPr>
                        <w:rFonts w:ascii="Dax-Regular" w:hAnsi="Dax-Regular"/>
                        <w:sz w:val="14"/>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88328" w14:textId="77777777" w:rsidR="006200A1" w:rsidRDefault="006200A1">
      <w:r>
        <w:separator/>
      </w:r>
    </w:p>
  </w:footnote>
  <w:footnote w:type="continuationSeparator" w:id="0">
    <w:p w14:paraId="067B6F8F" w14:textId="77777777" w:rsidR="006200A1" w:rsidRDefault="0062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81609" w14:textId="3AB35051" w:rsidR="006C480D" w:rsidRPr="002B7104" w:rsidRDefault="002B7104" w:rsidP="002B7104">
    <w:pPr>
      <w:pStyle w:val="Kopfzeile"/>
    </w:pPr>
    <w:r>
      <w:rPr>
        <w:noProof/>
        <w:szCs w:val="20"/>
      </w:rPr>
      <w:drawing>
        <wp:anchor distT="0" distB="0" distL="114300" distR="114300" simplePos="0" relativeHeight="251661312" behindDoc="1" locked="0" layoutInCell="1" allowOverlap="1" wp14:anchorId="68519D93" wp14:editId="6E061B85">
          <wp:simplePos x="0" y="0"/>
          <wp:positionH relativeFrom="page">
            <wp:posOffset>-12700</wp:posOffset>
          </wp:positionH>
          <wp:positionV relativeFrom="page">
            <wp:posOffset>11430</wp:posOffset>
          </wp:positionV>
          <wp:extent cx="7556500" cy="10680700"/>
          <wp:effectExtent l="0" t="0" r="6350" b="6350"/>
          <wp:wrapNone/>
          <wp:docPr id="2144720466" name="Bild 17"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ntergrund"/>
                  <pic:cNvPicPr>
                    <a:picLocks noChangeAspect="1" noChangeArrowheads="1"/>
                  </pic:cNvPicPr>
                </pic:nvPicPr>
                <pic:blipFill>
                  <a:blip r:embed="rId1"/>
                  <a:srcRect/>
                  <a:stretch>
                    <a:fillRect/>
                  </a:stretch>
                </pic:blipFill>
                <pic:spPr bwMode="auto">
                  <a:xfrm>
                    <a:off x="0" y="0"/>
                    <a:ext cx="7556500" cy="106807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634C" w14:textId="29C4E338" w:rsidR="00766E38" w:rsidRDefault="006C480D">
    <w:pPr>
      <w:pStyle w:val="Kopfzeile"/>
    </w:pPr>
    <w:r>
      <w:rPr>
        <w:noProof/>
        <w:szCs w:val="20"/>
      </w:rPr>
      <w:drawing>
        <wp:anchor distT="0" distB="0" distL="114300" distR="114300" simplePos="0" relativeHeight="251659264" behindDoc="1" locked="0" layoutInCell="1" allowOverlap="1" wp14:anchorId="29E06F55" wp14:editId="221BE1DA">
          <wp:simplePos x="0" y="0"/>
          <wp:positionH relativeFrom="page">
            <wp:posOffset>0</wp:posOffset>
          </wp:positionH>
          <wp:positionV relativeFrom="page">
            <wp:posOffset>0</wp:posOffset>
          </wp:positionV>
          <wp:extent cx="7556500" cy="10680700"/>
          <wp:effectExtent l="19050" t="0" r="6350" b="0"/>
          <wp:wrapNone/>
          <wp:docPr id="367597582" name="Bild 17"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ntergrund"/>
                  <pic:cNvPicPr>
                    <a:picLocks noChangeAspect="1" noChangeArrowheads="1"/>
                  </pic:cNvPicPr>
                </pic:nvPicPr>
                <pic:blipFill>
                  <a:blip r:embed="rId1"/>
                  <a:srcRect/>
                  <a:stretch>
                    <a:fillRect/>
                  </a:stretch>
                </pic:blipFill>
                <pic:spPr bwMode="auto">
                  <a:xfrm>
                    <a:off x="0" y="0"/>
                    <a:ext cx="7556500" cy="10680700"/>
                  </a:xfrm>
                  <a:prstGeom prst="rect">
                    <a:avLst/>
                  </a:prstGeom>
                  <a:noFill/>
                  <a:ln w="9525">
                    <a:noFill/>
                    <a:miter lim="800000"/>
                    <a:headEnd/>
                    <a:tailEnd/>
                  </a:ln>
                </pic:spPr>
              </pic:pic>
            </a:graphicData>
          </a:graphic>
        </wp:anchor>
      </w:drawing>
    </w:r>
    <w:r w:rsidR="004B5183">
      <w:rPr>
        <w:noProof/>
        <w:szCs w:val="20"/>
      </w:rPr>
      <mc:AlternateContent>
        <mc:Choice Requires="wps">
          <w:drawing>
            <wp:anchor distT="0" distB="0" distL="114300" distR="114300" simplePos="0" relativeHeight="251658240" behindDoc="0" locked="0" layoutInCell="1" allowOverlap="1" wp14:anchorId="22B43719" wp14:editId="70F95F2B">
              <wp:simplePos x="0" y="0"/>
              <wp:positionH relativeFrom="column">
                <wp:posOffset>4777105</wp:posOffset>
              </wp:positionH>
              <wp:positionV relativeFrom="paragraph">
                <wp:posOffset>1410335</wp:posOffset>
              </wp:positionV>
              <wp:extent cx="1778635" cy="1485900"/>
              <wp:effectExtent l="0" t="635" r="0" b="0"/>
              <wp:wrapNone/>
              <wp:docPr id="17259338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D03F" w14:textId="77777777" w:rsidR="00766E38" w:rsidRPr="0005690B" w:rsidRDefault="00766E38" w:rsidP="00766E38">
                          <w:pPr>
                            <w:widowControl w:val="0"/>
                            <w:autoSpaceDE w:val="0"/>
                            <w:autoSpaceDN w:val="0"/>
                            <w:adjustRightInd w:val="0"/>
                            <w:spacing w:after="85"/>
                            <w:textAlignment w:val="center"/>
                            <w:rPr>
                              <w:rFonts w:ascii="Dax-Regular" w:hAnsi="Dax-Regular"/>
                              <w:color w:val="000000"/>
                              <w:sz w:val="15"/>
                              <w:szCs w:val="15"/>
                            </w:rPr>
                          </w:pPr>
                          <w:r w:rsidRPr="0005690B">
                            <w:rPr>
                              <w:rFonts w:ascii="Dax-Bold" w:hAnsi="Dax-Bold"/>
                              <w:b/>
                              <w:color w:val="000000"/>
                              <w:sz w:val="15"/>
                              <w:szCs w:val="15"/>
                            </w:rPr>
                            <w:t>Dachverband FairWertung e.V.</w:t>
                          </w:r>
                          <w:r w:rsidRPr="0005690B">
                            <w:rPr>
                              <w:rFonts w:ascii="Dax-Bold" w:hAnsi="Dax-Bold"/>
                              <w:b/>
                              <w:color w:val="000000"/>
                              <w:sz w:val="15"/>
                              <w:szCs w:val="15"/>
                            </w:rPr>
                            <w:br/>
                          </w:r>
                          <w:r w:rsidRPr="0005690B">
                            <w:rPr>
                              <w:rFonts w:ascii="Dax-Regular" w:hAnsi="Dax-Regular"/>
                              <w:color w:val="000000"/>
                              <w:sz w:val="15"/>
                              <w:szCs w:val="15"/>
                            </w:rPr>
                            <w:t>Hoffnungstraße 22</w:t>
                          </w:r>
                          <w:r w:rsidRPr="0005690B">
                            <w:rPr>
                              <w:rFonts w:ascii="Dax-Regular" w:hAnsi="Dax-Regular"/>
                              <w:color w:val="000000"/>
                              <w:sz w:val="15"/>
                              <w:szCs w:val="15"/>
                            </w:rPr>
                            <w:br/>
                            <w:t>45127 Essen</w:t>
                          </w:r>
                        </w:p>
                        <w:p w14:paraId="51F7E30B" w14:textId="77777777" w:rsidR="00766E38" w:rsidRPr="0005690B" w:rsidRDefault="00766E38" w:rsidP="00766E38">
                          <w:pPr>
                            <w:widowControl w:val="0"/>
                            <w:autoSpaceDE w:val="0"/>
                            <w:autoSpaceDN w:val="0"/>
                            <w:adjustRightInd w:val="0"/>
                            <w:spacing w:after="85"/>
                            <w:textAlignment w:val="center"/>
                            <w:rPr>
                              <w:rFonts w:ascii="Dax-Regular" w:hAnsi="Dax-Regular"/>
                              <w:color w:val="000000"/>
                              <w:sz w:val="15"/>
                              <w:szCs w:val="15"/>
                            </w:rPr>
                          </w:pPr>
                          <w:r w:rsidRPr="0005690B">
                            <w:rPr>
                              <w:rFonts w:ascii="Dax-Regular" w:hAnsi="Dax-Regular"/>
                              <w:color w:val="000000"/>
                              <w:sz w:val="15"/>
                              <w:szCs w:val="15"/>
                            </w:rPr>
                            <w:t>Telefon 0201/62 10 67</w:t>
                          </w:r>
                          <w:r w:rsidRPr="0005690B">
                            <w:rPr>
                              <w:rFonts w:ascii="Dax-Regular" w:hAnsi="Dax-Regular"/>
                              <w:color w:val="000000"/>
                              <w:sz w:val="15"/>
                              <w:szCs w:val="15"/>
                            </w:rPr>
                            <w:br/>
                            <w:t>Telefax 0201/64 62 569</w:t>
                          </w:r>
                        </w:p>
                        <w:p w14:paraId="2DCDF4E3" w14:textId="77777777" w:rsidR="00766E38" w:rsidRDefault="00766E38" w:rsidP="00766E38">
                          <w:r w:rsidRPr="0005690B">
                            <w:rPr>
                              <w:rFonts w:ascii="Dax-Regular" w:hAnsi="Dax-Regular"/>
                              <w:color w:val="000000"/>
                              <w:sz w:val="15"/>
                              <w:szCs w:val="15"/>
                            </w:rPr>
                            <w:t>info@fairwertung.de</w:t>
                          </w:r>
                          <w:r w:rsidRPr="0005690B">
                            <w:rPr>
                              <w:rFonts w:ascii="Dax-Regular" w:hAnsi="Dax-Regular"/>
                              <w:color w:val="000000"/>
                              <w:sz w:val="15"/>
                              <w:szCs w:val="15"/>
                            </w:rPr>
                            <w:br/>
                            <w:t>www.fairwertung.de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43719" id="_x0000_t202" coordsize="21600,21600" o:spt="202" path="m,l,21600r21600,l21600,xe">
              <v:stroke joinstyle="miter"/>
              <v:path gradientshapeok="t" o:connecttype="rect"/>
            </v:shapetype>
            <v:shape id="Text Box 16" o:spid="_x0000_s1027" type="#_x0000_t202" style="position:absolute;margin-left:376.15pt;margin-top:111.05pt;width:140.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" filled="f" stroked="f">
              <v:textbox>
                <w:txbxContent>
                  <w:p w14:paraId="4F2ED03F" w14:textId="77777777" w:rsidR="00766E38" w:rsidRPr="0005690B" w:rsidRDefault="00766E38" w:rsidP="00766E38">
                    <w:pPr>
                      <w:widowControl w:val="0"/>
                      <w:autoSpaceDE w:val="0"/>
                      <w:autoSpaceDN w:val="0"/>
                      <w:adjustRightInd w:val="0"/>
                      <w:spacing w:after="85"/>
                      <w:textAlignment w:val="center"/>
                      <w:rPr>
                        <w:rFonts w:ascii="Dax-Regular" w:hAnsi="Dax-Regular"/>
                        <w:color w:val="000000"/>
                        <w:sz w:val="15"/>
                        <w:szCs w:val="15"/>
                      </w:rPr>
                    </w:pPr>
                    <w:r w:rsidRPr="0005690B">
                      <w:rPr>
                        <w:rFonts w:ascii="Dax-Bold" w:hAnsi="Dax-Bold"/>
                        <w:b/>
                        <w:color w:val="000000"/>
                        <w:sz w:val="15"/>
                        <w:szCs w:val="15"/>
                      </w:rPr>
                      <w:t>Dachverband FairWertung e.V.</w:t>
                    </w:r>
                    <w:r w:rsidRPr="0005690B">
                      <w:rPr>
                        <w:rFonts w:ascii="Dax-Bold" w:hAnsi="Dax-Bold"/>
                        <w:b/>
                        <w:color w:val="000000"/>
                        <w:sz w:val="15"/>
                        <w:szCs w:val="15"/>
                      </w:rPr>
                      <w:br/>
                    </w:r>
                    <w:r w:rsidRPr="0005690B">
                      <w:rPr>
                        <w:rFonts w:ascii="Dax-Regular" w:hAnsi="Dax-Regular"/>
                        <w:color w:val="000000"/>
                        <w:sz w:val="15"/>
                        <w:szCs w:val="15"/>
                      </w:rPr>
                      <w:t>Hoffnungstraße 22</w:t>
                    </w:r>
                    <w:r w:rsidRPr="0005690B">
                      <w:rPr>
                        <w:rFonts w:ascii="Dax-Regular" w:hAnsi="Dax-Regular"/>
                        <w:color w:val="000000"/>
                        <w:sz w:val="15"/>
                        <w:szCs w:val="15"/>
                      </w:rPr>
                      <w:br/>
                      <w:t>45127 Essen</w:t>
                    </w:r>
                  </w:p>
                  <w:p w14:paraId="51F7E30B" w14:textId="77777777" w:rsidR="00766E38" w:rsidRPr="0005690B" w:rsidRDefault="00766E38" w:rsidP="00766E38">
                    <w:pPr>
                      <w:widowControl w:val="0"/>
                      <w:autoSpaceDE w:val="0"/>
                      <w:autoSpaceDN w:val="0"/>
                      <w:adjustRightInd w:val="0"/>
                      <w:spacing w:after="85"/>
                      <w:textAlignment w:val="center"/>
                      <w:rPr>
                        <w:rFonts w:ascii="Dax-Regular" w:hAnsi="Dax-Regular"/>
                        <w:color w:val="000000"/>
                        <w:sz w:val="15"/>
                        <w:szCs w:val="15"/>
                      </w:rPr>
                    </w:pPr>
                    <w:r w:rsidRPr="0005690B">
                      <w:rPr>
                        <w:rFonts w:ascii="Dax-Regular" w:hAnsi="Dax-Regular"/>
                        <w:color w:val="000000"/>
                        <w:sz w:val="15"/>
                        <w:szCs w:val="15"/>
                      </w:rPr>
                      <w:t>Telefon 0201/62 10 67</w:t>
                    </w:r>
                    <w:r w:rsidRPr="0005690B">
                      <w:rPr>
                        <w:rFonts w:ascii="Dax-Regular" w:hAnsi="Dax-Regular"/>
                        <w:color w:val="000000"/>
                        <w:sz w:val="15"/>
                        <w:szCs w:val="15"/>
                      </w:rPr>
                      <w:br/>
                      <w:t>Telefax 0201/64 62 569</w:t>
                    </w:r>
                  </w:p>
                  <w:p w14:paraId="2DCDF4E3" w14:textId="77777777" w:rsidR="00766E38" w:rsidRDefault="00766E38" w:rsidP="00766E38">
                    <w:r w:rsidRPr="0005690B">
                      <w:rPr>
                        <w:rFonts w:ascii="Dax-Regular" w:hAnsi="Dax-Regular"/>
                        <w:color w:val="000000"/>
                        <w:sz w:val="15"/>
                        <w:szCs w:val="15"/>
                      </w:rPr>
                      <w:t>info@fairwertung.de</w:t>
                    </w:r>
                    <w:r w:rsidRPr="0005690B">
                      <w:rPr>
                        <w:rFonts w:ascii="Dax-Regular" w:hAnsi="Dax-Regular"/>
                        <w:color w:val="000000"/>
                        <w:sz w:val="15"/>
                        <w:szCs w:val="15"/>
                      </w:rPr>
                      <w:br/>
                      <w:t>www.fairwertung.de</w:t>
                    </w:r>
                  </w:p>
                </w:txbxContent>
              </v:textbox>
            </v:shape>
          </w:pict>
        </mc:Fallback>
      </mc:AlternateContent>
    </w:r>
    <w:r w:rsidR="004B5183">
      <w:rPr>
        <w:noProof/>
        <w:szCs w:val="20"/>
      </w:rPr>
      <mc:AlternateContent>
        <mc:Choice Requires="wps">
          <w:drawing>
            <wp:anchor distT="0" distB="0" distL="114300" distR="114300" simplePos="0" relativeHeight="251656192" behindDoc="0" locked="0" layoutInCell="1" allowOverlap="1" wp14:anchorId="76B277D2" wp14:editId="6BB1F5DC">
              <wp:simplePos x="0" y="0"/>
              <wp:positionH relativeFrom="column">
                <wp:posOffset>17145</wp:posOffset>
              </wp:positionH>
              <wp:positionV relativeFrom="paragraph">
                <wp:posOffset>1495425</wp:posOffset>
              </wp:positionV>
              <wp:extent cx="4710430" cy="342900"/>
              <wp:effectExtent l="0" t="0" r="0" b="0"/>
              <wp:wrapNone/>
              <wp:docPr id="20681459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97BF" w14:textId="77777777" w:rsidR="00766E38" w:rsidRPr="00E62C80" w:rsidRDefault="00766E38" w:rsidP="00766E38">
                          <w:pPr>
                            <w:widowControl w:val="0"/>
                            <w:autoSpaceDE w:val="0"/>
                            <w:autoSpaceDN w:val="0"/>
                            <w:adjustRightInd w:val="0"/>
                            <w:spacing w:line="288" w:lineRule="auto"/>
                            <w:textAlignment w:val="center"/>
                            <w:rPr>
                              <w:rFonts w:ascii="Arial" w:hAnsi="Arial"/>
                              <w:sz w:val="20"/>
                            </w:rPr>
                          </w:pPr>
                          <w:r w:rsidRPr="00746004">
                            <w:rPr>
                              <w:rFonts w:ascii="Dax-Regular" w:hAnsi="Dax-Regular"/>
                              <w:color w:val="000000"/>
                              <w:spacing w:val="2"/>
                              <w:sz w:val="14"/>
                              <w:szCs w:val="15"/>
                            </w:rPr>
                            <w:t>Dachverband FairWertung e.V. • Hoffnungstraße 22 • 45127 Essen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277D2" id="Text Box 13" o:spid="_x0000_s1028" type="#_x0000_t202" style="position:absolute;margin-left:1.35pt;margin-top:117.75pt;width:370.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Xv2gEAAJgDAAAOAAAAZHJzL2Uyb0RvYy54bWysU9tu2zAMfR+wfxD0vthJg1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" filled="f" stroked="f">
              <v:textbox inset="0,0,0,0">
                <w:txbxContent>
                  <w:p w14:paraId="004A97BF" w14:textId="77777777" w:rsidR="00766E38" w:rsidRPr="00E62C80" w:rsidRDefault="00766E38" w:rsidP="00766E38">
                    <w:pPr>
                      <w:widowControl w:val="0"/>
                      <w:autoSpaceDE w:val="0"/>
                      <w:autoSpaceDN w:val="0"/>
                      <w:adjustRightInd w:val="0"/>
                      <w:spacing w:line="288" w:lineRule="auto"/>
                      <w:textAlignment w:val="center"/>
                      <w:rPr>
                        <w:rFonts w:ascii="Arial" w:hAnsi="Arial"/>
                        <w:sz w:val="20"/>
                      </w:rPr>
                    </w:pPr>
                    <w:r w:rsidRPr="00746004">
                      <w:rPr>
                        <w:rFonts w:ascii="Dax-Regular" w:hAnsi="Dax-Regular"/>
                        <w:color w:val="000000"/>
                        <w:spacing w:val="2"/>
                        <w:sz w:val="14"/>
                        <w:szCs w:val="15"/>
                      </w:rPr>
                      <w:t>Dachverband FairWertung e.V. • Hoffnungstraße 22 • 45127 Essen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93"/>
    <w:rsid w:val="00063AFF"/>
    <w:rsid w:val="00076941"/>
    <w:rsid w:val="000E2D51"/>
    <w:rsid w:val="000F507B"/>
    <w:rsid w:val="0011093A"/>
    <w:rsid w:val="002050F0"/>
    <w:rsid w:val="00220D34"/>
    <w:rsid w:val="00245BAF"/>
    <w:rsid w:val="002B7104"/>
    <w:rsid w:val="002C58AF"/>
    <w:rsid w:val="00301DF6"/>
    <w:rsid w:val="00304C93"/>
    <w:rsid w:val="003649C2"/>
    <w:rsid w:val="00372F33"/>
    <w:rsid w:val="00385AFD"/>
    <w:rsid w:val="004105E8"/>
    <w:rsid w:val="00422E5C"/>
    <w:rsid w:val="00436F7C"/>
    <w:rsid w:val="00441FC3"/>
    <w:rsid w:val="0048711D"/>
    <w:rsid w:val="004B5183"/>
    <w:rsid w:val="004E77EC"/>
    <w:rsid w:val="00594597"/>
    <w:rsid w:val="005E25A8"/>
    <w:rsid w:val="006200A1"/>
    <w:rsid w:val="0068391F"/>
    <w:rsid w:val="006C480D"/>
    <w:rsid w:val="0076588C"/>
    <w:rsid w:val="00766E38"/>
    <w:rsid w:val="007F6175"/>
    <w:rsid w:val="00822EFC"/>
    <w:rsid w:val="00A74B22"/>
    <w:rsid w:val="00A919F9"/>
    <w:rsid w:val="00AB4953"/>
    <w:rsid w:val="00BB3F56"/>
    <w:rsid w:val="00C46672"/>
    <w:rsid w:val="00C6581D"/>
    <w:rsid w:val="00C9161F"/>
    <w:rsid w:val="00D93493"/>
    <w:rsid w:val="00EA0806"/>
    <w:rsid w:val="00EC27DE"/>
    <w:rsid w:val="00F02DCE"/>
    <w:rsid w:val="00F101C8"/>
    <w:rsid w:val="00F30286"/>
    <w:rsid w:val="00FD2271"/>
    <w:rsid w:val="00FD72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C064F89"/>
  <w15:docId w15:val="{8CF92922-5CF2-4BA8-91A0-5E686678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4B2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2516A"/>
    <w:rPr>
      <w:rFonts w:ascii="Lucida Grande" w:hAnsi="Lucida Grande"/>
      <w:sz w:val="18"/>
      <w:szCs w:val="18"/>
    </w:rPr>
  </w:style>
  <w:style w:type="paragraph" w:styleId="Kopfzeile">
    <w:name w:val="header"/>
    <w:basedOn w:val="Standard"/>
    <w:rsid w:val="00E62C80"/>
    <w:pPr>
      <w:tabs>
        <w:tab w:val="center" w:pos="4536"/>
        <w:tab w:val="right" w:pos="9072"/>
      </w:tabs>
    </w:pPr>
  </w:style>
  <w:style w:type="paragraph" w:styleId="Fuzeile">
    <w:name w:val="footer"/>
    <w:basedOn w:val="Standard"/>
    <w:semiHidden/>
    <w:rsid w:val="00E62C80"/>
    <w:pPr>
      <w:tabs>
        <w:tab w:val="center" w:pos="4536"/>
        <w:tab w:val="right" w:pos="9072"/>
      </w:tabs>
    </w:pPr>
  </w:style>
  <w:style w:type="paragraph" w:customStyle="1" w:styleId="EinfacherAbsatz">
    <w:name w:val="[Einfacher Absatz]"/>
    <w:basedOn w:val="Standard"/>
    <w:rsid w:val="00E62C80"/>
    <w:pPr>
      <w:widowControl w:val="0"/>
      <w:autoSpaceDE w:val="0"/>
      <w:autoSpaceDN w:val="0"/>
      <w:adjustRightInd w:val="0"/>
      <w:spacing w:line="288" w:lineRule="auto"/>
      <w:textAlignment w:val="center"/>
    </w:pPr>
    <w:rPr>
      <w:rFonts w:ascii="Times-Roman" w:hAnsi="Times-Roman" w:cs="Times-Roman"/>
      <w:color w:val="000000"/>
      <w:lang w:bidi="de-DE"/>
    </w:rPr>
  </w:style>
  <w:style w:type="character" w:styleId="Hyperlink">
    <w:name w:val="Hyperlink"/>
    <w:basedOn w:val="Absatz-Standardschriftart"/>
    <w:rsid w:val="005E25A8"/>
    <w:rPr>
      <w:color w:val="0000FF"/>
      <w:u w:val="single"/>
    </w:rPr>
  </w:style>
  <w:style w:type="table" w:styleId="Tabellenraster">
    <w:name w:val="Table Grid"/>
    <w:basedOn w:val="NormaleTabelle"/>
    <w:rsid w:val="005E2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0E2D51"/>
    <w:rPr>
      <w:color w:val="605E5C"/>
      <w:shd w:val="clear" w:color="auto" w:fill="E1DFDD"/>
    </w:rPr>
  </w:style>
  <w:style w:type="paragraph" w:customStyle="1" w:styleId="Default">
    <w:name w:val="Default"/>
    <w:rsid w:val="00301DF6"/>
    <w:pPr>
      <w:autoSpaceDE w:val="0"/>
      <w:autoSpaceDN w:val="0"/>
      <w:adjustRightInd w:val="0"/>
    </w:pPr>
    <w:rPr>
      <w:rFonts w:ascii="Aptos" w:hAnsi="Aptos" w:cs="Aptos"/>
      <w:color w:val="000000"/>
      <w:sz w:val="24"/>
      <w:szCs w:val="24"/>
    </w:rPr>
  </w:style>
  <w:style w:type="character" w:styleId="Kommentarzeichen">
    <w:name w:val="annotation reference"/>
    <w:basedOn w:val="Absatz-Standardschriftart"/>
    <w:rsid w:val="000F507B"/>
    <w:rPr>
      <w:sz w:val="16"/>
      <w:szCs w:val="16"/>
    </w:rPr>
  </w:style>
  <w:style w:type="paragraph" w:styleId="Kommentartext">
    <w:name w:val="annotation text"/>
    <w:basedOn w:val="Standard"/>
    <w:link w:val="KommentartextZchn"/>
    <w:rsid w:val="000F507B"/>
    <w:rPr>
      <w:sz w:val="20"/>
      <w:szCs w:val="20"/>
    </w:rPr>
  </w:style>
  <w:style w:type="character" w:customStyle="1" w:styleId="KommentartextZchn">
    <w:name w:val="Kommentartext Zchn"/>
    <w:basedOn w:val="Absatz-Standardschriftart"/>
    <w:link w:val="Kommentartext"/>
    <w:rsid w:val="000F507B"/>
  </w:style>
  <w:style w:type="paragraph" w:styleId="Kommentarthema">
    <w:name w:val="annotation subject"/>
    <w:basedOn w:val="Kommentartext"/>
    <w:next w:val="Kommentartext"/>
    <w:link w:val="KommentarthemaZchn"/>
    <w:rsid w:val="000F507B"/>
    <w:rPr>
      <w:b/>
      <w:bCs/>
    </w:rPr>
  </w:style>
  <w:style w:type="character" w:customStyle="1" w:styleId="KommentarthemaZchn">
    <w:name w:val="Kommentarthema Zchn"/>
    <w:basedOn w:val="KommentartextZchn"/>
    <w:link w:val="Kommentarthema"/>
    <w:rsid w:val="000F507B"/>
    <w:rPr>
      <w:b/>
      <w:bCs/>
    </w:rPr>
  </w:style>
  <w:style w:type="paragraph" w:styleId="berarbeitung">
    <w:name w:val="Revision"/>
    <w:hidden/>
    <w:uiPriority w:val="99"/>
    <w:semiHidden/>
    <w:rsid w:val="00EC27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057292">
      <w:bodyDiv w:val="1"/>
      <w:marLeft w:val="0"/>
      <w:marRight w:val="0"/>
      <w:marTop w:val="0"/>
      <w:marBottom w:val="0"/>
      <w:divBdr>
        <w:top w:val="none" w:sz="0" w:space="0" w:color="auto"/>
        <w:left w:val="none" w:sz="0" w:space="0" w:color="auto"/>
        <w:bottom w:val="none" w:sz="0" w:space="0" w:color="auto"/>
        <w:right w:val="none" w:sz="0" w:space="0" w:color="auto"/>
      </w:divBdr>
    </w:div>
    <w:div w:id="12102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stgb.d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4498</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Ihr Zeichen</vt:lpstr>
    </vt:vector>
  </TitlesOfParts>
  <Company>Fairwertung e.V.</Company>
  <LinksUpToDate>false</LinksUpToDate>
  <CharactersWithSpaces>5201</CharactersWithSpaces>
  <SharedDoc>false</SharedDoc>
  <HLinks>
    <vt:vector size="6" baseType="variant">
      <vt:variant>
        <vt:i4>7864439</vt:i4>
      </vt:variant>
      <vt:variant>
        <vt:i4>3</vt:i4>
      </vt:variant>
      <vt:variant>
        <vt:i4>0</vt:i4>
      </vt:variant>
      <vt:variant>
        <vt:i4>5</vt:i4>
      </vt:variant>
      <vt:variant>
        <vt:lpwstr>http://www.fairwertung.de/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Zeichen</dc:title>
  <dc:creator>Tristan Dransmann</dc:creator>
  <cp:lastModifiedBy>Thomas Ahlmann</cp:lastModifiedBy>
  <cp:revision>2</cp:revision>
  <cp:lastPrinted>2010-06-08T13:47:00Z</cp:lastPrinted>
  <dcterms:created xsi:type="dcterms:W3CDTF">2024-09-12T05:24:00Z</dcterms:created>
  <dcterms:modified xsi:type="dcterms:W3CDTF">2024-09-12T05:24:00Z</dcterms:modified>
</cp:coreProperties>
</file>